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0" w:afterAutospacing="0" w:line="400" w:lineRule="exact"/>
        <w:jc w:val="center"/>
        <w:rPr>
          <w:rFonts w:hint="eastAsia" w:ascii="宋体" w:hAnsi="宋体" w:eastAsia="宋体" w:cs="宋体"/>
          <w:b/>
          <w:color w:val="333333"/>
          <w:sz w:val="36"/>
          <w:szCs w:val="36"/>
          <w:lang w:val="en-US" w:eastAsia="zh-CN"/>
        </w:rPr>
      </w:pPr>
      <w:r>
        <w:rPr>
          <w:rFonts w:hint="eastAsia" w:ascii="宋体" w:hAnsi="宋体" w:eastAsia="宋体" w:cs="宋体"/>
          <w:b/>
          <w:color w:val="333333"/>
          <w:sz w:val="36"/>
          <w:szCs w:val="36"/>
        </w:rPr>
        <w:t>山西万保人力资源有限公司关于为长治市上党区招录禁毒专职工作人员调整招录计划</w:t>
      </w:r>
      <w:r>
        <w:rPr>
          <w:rFonts w:hint="eastAsia" w:cs="宋体"/>
          <w:b/>
          <w:color w:val="333333"/>
          <w:sz w:val="36"/>
          <w:szCs w:val="36"/>
          <w:lang w:val="en-US" w:eastAsia="zh-CN"/>
        </w:rPr>
        <w:t>的公告</w:t>
      </w:r>
    </w:p>
    <w:p>
      <w:pPr>
        <w:pStyle w:val="4"/>
        <w:spacing w:before="0" w:beforeAutospacing="0" w:after="0" w:afterAutospacing="0" w:line="400" w:lineRule="exact"/>
        <w:jc w:val="center"/>
        <w:rPr>
          <w:rFonts w:hint="eastAsia" w:ascii="宋体" w:hAnsi="宋体" w:eastAsia="宋体" w:cs="宋体"/>
          <w:b/>
          <w:color w:val="333333"/>
          <w:sz w:val="36"/>
          <w:szCs w:val="36"/>
        </w:rPr>
      </w:pPr>
    </w:p>
    <w:p>
      <w:pPr>
        <w:bidi w:val="0"/>
        <w:ind w:firstLine="560" w:firstLineChars="200"/>
        <w:rPr>
          <w:rFonts w:hint="eastAsia"/>
          <w:sz w:val="28"/>
          <w:szCs w:val="28"/>
          <w:lang w:eastAsia="zh-CN"/>
        </w:rPr>
      </w:pPr>
      <w:r>
        <w:rPr>
          <w:rFonts w:hint="eastAsia"/>
          <w:sz w:val="28"/>
          <w:szCs w:val="28"/>
          <w:lang w:eastAsia="zh-CN"/>
        </w:rPr>
        <w:t>山西万保人力资源有限公司为长治市上党区招录禁毒专职工作人员</w:t>
      </w:r>
      <w:r>
        <w:rPr>
          <w:rFonts w:hint="eastAsia"/>
          <w:sz w:val="28"/>
          <w:szCs w:val="28"/>
          <w:lang w:val="en-US" w:eastAsia="zh-CN"/>
        </w:rPr>
        <w:t>的</w:t>
      </w:r>
      <w:bookmarkStart w:id="0" w:name="_GoBack"/>
      <w:bookmarkEnd w:id="0"/>
      <w:r>
        <w:rPr>
          <w:rFonts w:hint="eastAsia"/>
          <w:sz w:val="28"/>
          <w:szCs w:val="28"/>
          <w:lang w:val="en-US" w:eastAsia="zh-CN"/>
        </w:rPr>
        <w:t>报名工作已结束，因招聘岗位实际报名人数未达到《山西万保人力资源有限公司关于为长治市上党区招录禁毒专职工作人员的公告》规定的招聘人数要求，经招聘领导组研究决定将部分岗位招聘人数调整如下：</w:t>
      </w:r>
    </w:p>
    <w:tbl>
      <w:tblPr>
        <w:tblStyle w:val="6"/>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1096"/>
        <w:gridCol w:w="753"/>
        <w:gridCol w:w="671"/>
        <w:gridCol w:w="1521"/>
        <w:gridCol w:w="3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职位名称</w:t>
            </w:r>
          </w:p>
        </w:tc>
        <w:tc>
          <w:tcPr>
            <w:tcW w:w="1096" w:type="dxa"/>
            <w:noWrap w:val="0"/>
            <w:vAlign w:val="center"/>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学历要求</w:t>
            </w:r>
          </w:p>
        </w:tc>
        <w:tc>
          <w:tcPr>
            <w:tcW w:w="753" w:type="dxa"/>
            <w:noWrap w:val="0"/>
            <w:vAlign w:val="center"/>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人数</w:t>
            </w:r>
          </w:p>
        </w:tc>
        <w:tc>
          <w:tcPr>
            <w:tcW w:w="671" w:type="dxa"/>
            <w:noWrap w:val="0"/>
            <w:vAlign w:val="top"/>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性别</w:t>
            </w:r>
          </w:p>
        </w:tc>
        <w:tc>
          <w:tcPr>
            <w:tcW w:w="1521" w:type="dxa"/>
            <w:noWrap w:val="0"/>
            <w:vAlign w:val="center"/>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年龄要求</w:t>
            </w:r>
          </w:p>
        </w:tc>
        <w:tc>
          <w:tcPr>
            <w:tcW w:w="3674" w:type="dxa"/>
            <w:noWrap w:val="0"/>
            <w:vAlign w:val="center"/>
          </w:tcPr>
          <w:p>
            <w:pPr>
              <w:pStyle w:val="4"/>
              <w:spacing w:before="0" w:beforeAutospacing="0" w:after="0" w:afterAutospacing="0" w:line="800" w:lineRule="exact"/>
              <w:jc w:val="center"/>
              <w:rPr>
                <w:rFonts w:hint="eastAsia" w:ascii="宋体" w:hAnsi="宋体" w:eastAsia="宋体" w:cs="宋体"/>
                <w:b/>
                <w:color w:val="333333"/>
                <w:sz w:val="21"/>
                <w:szCs w:val="21"/>
              </w:rPr>
            </w:pPr>
            <w:r>
              <w:rPr>
                <w:rFonts w:hint="eastAsia" w:ascii="宋体" w:hAnsi="宋体" w:eastAsia="宋体" w:cs="宋体"/>
                <w:b/>
                <w:color w:val="333333"/>
                <w:sz w:val="21"/>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color w:val="333333"/>
                <w:sz w:val="21"/>
                <w:szCs w:val="21"/>
              </w:rPr>
            </w:pPr>
            <w:r>
              <w:rPr>
                <w:rFonts w:hint="eastAsia" w:ascii="宋体" w:hAnsi="宋体" w:eastAsia="宋体" w:cs="宋体"/>
                <w:sz w:val="21"/>
                <w:szCs w:val="21"/>
              </w:rPr>
              <w:t>计算机</w:t>
            </w:r>
          </w:p>
        </w:tc>
        <w:tc>
          <w:tcPr>
            <w:tcW w:w="1096" w:type="dxa"/>
            <w:vMerge w:val="restart"/>
            <w:noWrap w:val="0"/>
            <w:vAlign w:val="center"/>
          </w:tcPr>
          <w:p>
            <w:pPr>
              <w:pStyle w:val="4"/>
              <w:spacing w:before="0" w:beforeAutospacing="0" w:after="0" w:afterAutospacing="0"/>
              <w:jc w:val="center"/>
              <w:rPr>
                <w:rFonts w:hint="eastAsia" w:ascii="宋体" w:hAnsi="宋体" w:eastAsia="宋体" w:cs="宋体"/>
                <w:color w:val="333333"/>
                <w:sz w:val="21"/>
                <w:szCs w:val="21"/>
              </w:rPr>
            </w:pPr>
          </w:p>
          <w:p>
            <w:pPr>
              <w:pStyle w:val="4"/>
              <w:spacing w:before="0" w:beforeAutospacing="0" w:after="0" w:afterAutospacing="0"/>
              <w:jc w:val="both"/>
              <w:rPr>
                <w:rFonts w:hint="eastAsia" w:ascii="宋体" w:hAnsi="宋体" w:eastAsia="宋体" w:cs="宋体"/>
                <w:color w:val="333333"/>
                <w:sz w:val="21"/>
                <w:szCs w:val="21"/>
              </w:rPr>
            </w:pPr>
            <w:r>
              <w:rPr>
                <w:rFonts w:hint="eastAsia" w:ascii="宋体" w:hAnsi="宋体" w:eastAsia="宋体" w:cs="宋体"/>
                <w:color w:val="333333"/>
                <w:sz w:val="21"/>
                <w:szCs w:val="21"/>
              </w:rPr>
              <w:t>本科及以上学历</w:t>
            </w:r>
          </w:p>
        </w:tc>
        <w:tc>
          <w:tcPr>
            <w:tcW w:w="753" w:type="dxa"/>
            <w:noWrap w:val="0"/>
            <w:vAlign w:val="center"/>
          </w:tcPr>
          <w:p>
            <w:pPr>
              <w:pStyle w:val="4"/>
              <w:spacing w:before="0" w:beforeAutospacing="0" w:after="0" w:afterAutospacing="0"/>
              <w:jc w:val="center"/>
              <w:rPr>
                <w:rFonts w:hint="eastAsia" w:ascii="宋体" w:hAnsi="宋体" w:eastAsia="宋体" w:cs="宋体"/>
                <w:color w:val="333333"/>
                <w:sz w:val="21"/>
                <w:szCs w:val="21"/>
              </w:rPr>
            </w:pPr>
            <w:r>
              <w:rPr>
                <w:rFonts w:hint="eastAsia" w:cs="宋体"/>
                <w:sz w:val="21"/>
                <w:szCs w:val="21"/>
                <w:lang w:val="en-US" w:eastAsia="zh-CN"/>
              </w:rPr>
              <w:t>4</w:t>
            </w:r>
            <w:r>
              <w:rPr>
                <w:rFonts w:hint="eastAsia" w:ascii="宋体" w:hAnsi="宋体" w:eastAsia="宋体" w:cs="宋体"/>
                <w:sz w:val="21"/>
                <w:szCs w:val="21"/>
              </w:rPr>
              <w:t>人</w:t>
            </w:r>
          </w:p>
        </w:tc>
        <w:tc>
          <w:tcPr>
            <w:tcW w:w="671" w:type="dxa"/>
            <w:vMerge w:val="restart"/>
            <w:noWrap w:val="0"/>
            <w:vAlign w:val="top"/>
          </w:tcPr>
          <w:p>
            <w:pPr>
              <w:pStyle w:val="4"/>
              <w:spacing w:before="0" w:beforeAutospacing="0" w:after="0" w:afterAutospacing="0"/>
              <w:jc w:val="center"/>
              <w:rPr>
                <w:rFonts w:hint="eastAsia" w:ascii="宋体" w:hAnsi="宋体" w:eastAsia="宋体" w:cs="宋体"/>
                <w:sz w:val="21"/>
                <w:szCs w:val="21"/>
              </w:rPr>
            </w:pPr>
          </w:p>
          <w:p>
            <w:pPr>
              <w:pStyle w:val="4"/>
              <w:spacing w:before="0" w:beforeAutospacing="0" w:after="0" w:afterAutospacing="0"/>
              <w:jc w:val="center"/>
              <w:rPr>
                <w:rFonts w:hint="eastAsia" w:ascii="宋体" w:hAnsi="宋体" w:eastAsia="宋体" w:cs="宋体"/>
                <w:sz w:val="21"/>
                <w:szCs w:val="21"/>
              </w:rPr>
            </w:pPr>
          </w:p>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男</w:t>
            </w:r>
          </w:p>
        </w:tc>
        <w:tc>
          <w:tcPr>
            <w:tcW w:w="1521" w:type="dxa"/>
            <w:vMerge w:val="restart"/>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35周岁以下</w:t>
            </w: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，计算机网络安全相关专业。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color w:val="333333"/>
                <w:sz w:val="21"/>
                <w:szCs w:val="21"/>
              </w:rPr>
            </w:pPr>
            <w:r>
              <w:rPr>
                <w:rFonts w:hint="eastAsia" w:ascii="宋体" w:hAnsi="宋体" w:eastAsia="宋体" w:cs="宋体"/>
                <w:sz w:val="21"/>
                <w:szCs w:val="21"/>
              </w:rPr>
              <w:t>融媒体</w:t>
            </w:r>
          </w:p>
        </w:tc>
        <w:tc>
          <w:tcPr>
            <w:tcW w:w="1096" w:type="dxa"/>
            <w:vMerge w:val="continue"/>
            <w:noWrap w:val="0"/>
            <w:vAlign w:val="center"/>
          </w:tcPr>
          <w:p>
            <w:pPr>
              <w:pStyle w:val="4"/>
              <w:spacing w:before="0" w:beforeAutospacing="0" w:after="0" w:afterAutospacing="0"/>
              <w:jc w:val="center"/>
              <w:rPr>
                <w:rFonts w:hint="eastAsia" w:ascii="宋体" w:hAnsi="宋体" w:eastAsia="宋体" w:cs="宋体"/>
                <w:color w:val="333333"/>
                <w:sz w:val="21"/>
                <w:szCs w:val="21"/>
              </w:rPr>
            </w:pPr>
          </w:p>
        </w:tc>
        <w:tc>
          <w:tcPr>
            <w:tcW w:w="753" w:type="dxa"/>
            <w:noWrap w:val="0"/>
            <w:vAlign w:val="center"/>
          </w:tcPr>
          <w:p>
            <w:pPr>
              <w:pStyle w:val="4"/>
              <w:spacing w:before="0" w:beforeAutospacing="0" w:after="0" w:afterAutospacing="0"/>
              <w:jc w:val="center"/>
              <w:rPr>
                <w:rFonts w:hint="eastAsia" w:ascii="宋体" w:hAnsi="宋体" w:eastAsia="宋体" w:cs="宋体"/>
                <w:color w:val="333333"/>
                <w:sz w:val="21"/>
                <w:szCs w:val="21"/>
              </w:rPr>
            </w:pPr>
            <w:r>
              <w:rPr>
                <w:rFonts w:hint="eastAsia" w:ascii="宋体" w:hAnsi="宋体" w:eastAsia="宋体" w:cs="宋体"/>
                <w:sz w:val="21"/>
                <w:szCs w:val="21"/>
              </w:rPr>
              <w:t>6人</w:t>
            </w:r>
          </w:p>
        </w:tc>
        <w:tc>
          <w:tcPr>
            <w:tcW w:w="671" w:type="dxa"/>
            <w:vMerge w:val="continue"/>
            <w:noWrap w:val="0"/>
            <w:vAlign w:val="top"/>
          </w:tcPr>
          <w:p>
            <w:pPr>
              <w:pStyle w:val="4"/>
              <w:spacing w:before="0" w:beforeAutospacing="0" w:after="0" w:afterAutospacing="0"/>
              <w:jc w:val="center"/>
              <w:rPr>
                <w:rFonts w:hint="eastAsia" w:ascii="宋体" w:hAnsi="宋体" w:eastAsia="宋体" w:cs="宋体"/>
                <w:color w:val="333333"/>
                <w:sz w:val="21"/>
                <w:szCs w:val="21"/>
              </w:rPr>
            </w:pPr>
          </w:p>
        </w:tc>
        <w:tc>
          <w:tcPr>
            <w:tcW w:w="1521" w:type="dxa"/>
            <w:vMerge w:val="continue"/>
            <w:noWrap w:val="0"/>
            <w:vAlign w:val="center"/>
          </w:tcPr>
          <w:p>
            <w:pPr>
              <w:pStyle w:val="4"/>
              <w:spacing w:before="0" w:beforeAutospacing="0" w:after="0" w:afterAutospacing="0"/>
              <w:jc w:val="center"/>
              <w:rPr>
                <w:rFonts w:hint="eastAsia" w:ascii="宋体" w:hAnsi="宋体" w:eastAsia="宋体" w:cs="宋体"/>
                <w:sz w:val="21"/>
                <w:szCs w:val="21"/>
              </w:rPr>
            </w:pP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，有较强的文字功底、摄影技术、数据分析能力。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sz w:val="21"/>
                <w:szCs w:val="21"/>
              </w:rPr>
            </w:pPr>
            <w:r>
              <w:rPr>
                <w:rFonts w:hint="eastAsia" w:ascii="宋体" w:hAnsi="宋体" w:eastAsia="宋体" w:cs="宋体"/>
                <w:sz w:val="21"/>
                <w:szCs w:val="21"/>
              </w:rPr>
              <w:t>财会</w:t>
            </w:r>
          </w:p>
        </w:tc>
        <w:tc>
          <w:tcPr>
            <w:tcW w:w="1096" w:type="dxa"/>
            <w:vMerge w:val="restart"/>
            <w:noWrap w:val="0"/>
            <w:vAlign w:val="center"/>
          </w:tcPr>
          <w:p>
            <w:pPr>
              <w:pStyle w:val="4"/>
              <w:spacing w:before="0" w:beforeAutospacing="0" w:after="0" w:afterAutospacing="0"/>
              <w:jc w:val="both"/>
              <w:rPr>
                <w:rFonts w:hint="eastAsia" w:ascii="宋体" w:hAnsi="宋体" w:eastAsia="宋体" w:cs="宋体"/>
                <w:color w:val="333333"/>
                <w:sz w:val="21"/>
                <w:szCs w:val="21"/>
              </w:rPr>
            </w:pPr>
            <w:r>
              <w:rPr>
                <w:rFonts w:hint="eastAsia" w:ascii="宋体" w:hAnsi="宋体" w:eastAsia="宋体" w:cs="宋体"/>
                <w:color w:val="333333"/>
                <w:sz w:val="21"/>
                <w:szCs w:val="21"/>
              </w:rPr>
              <w:t>本科及以上学历</w:t>
            </w:r>
          </w:p>
        </w:tc>
        <w:tc>
          <w:tcPr>
            <w:tcW w:w="753" w:type="dxa"/>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cs="宋体"/>
                <w:sz w:val="21"/>
                <w:szCs w:val="21"/>
                <w:lang w:val="en-US" w:eastAsia="zh-CN"/>
              </w:rPr>
              <w:t>9</w:t>
            </w:r>
            <w:r>
              <w:rPr>
                <w:rFonts w:hint="eastAsia" w:ascii="宋体" w:hAnsi="宋体" w:eastAsia="宋体" w:cs="宋体"/>
                <w:sz w:val="21"/>
                <w:szCs w:val="21"/>
              </w:rPr>
              <w:t>人</w:t>
            </w:r>
          </w:p>
        </w:tc>
        <w:tc>
          <w:tcPr>
            <w:tcW w:w="671" w:type="dxa"/>
            <w:vMerge w:val="restart"/>
            <w:noWrap w:val="0"/>
            <w:vAlign w:val="top"/>
          </w:tcPr>
          <w:p>
            <w:pPr>
              <w:pStyle w:val="4"/>
              <w:spacing w:before="0" w:beforeAutospacing="0" w:after="0" w:afterAutospacing="0"/>
              <w:rPr>
                <w:rFonts w:hint="eastAsia" w:ascii="宋体" w:hAnsi="宋体" w:eastAsia="宋体" w:cs="宋体"/>
                <w:sz w:val="21"/>
                <w:szCs w:val="21"/>
              </w:rPr>
            </w:pPr>
          </w:p>
          <w:p>
            <w:pPr>
              <w:pStyle w:val="4"/>
              <w:spacing w:before="0" w:beforeAutospacing="0" w:after="0" w:afterAutospacing="0"/>
              <w:rPr>
                <w:rFonts w:hint="eastAsia" w:ascii="宋体" w:hAnsi="宋体" w:eastAsia="宋体" w:cs="宋体"/>
                <w:sz w:val="21"/>
                <w:szCs w:val="21"/>
              </w:rPr>
            </w:pPr>
          </w:p>
          <w:p>
            <w:pPr>
              <w:pStyle w:val="4"/>
              <w:spacing w:before="0" w:beforeAutospacing="0" w:after="0" w:afterAutospacing="0"/>
              <w:rPr>
                <w:rFonts w:hint="eastAsia" w:ascii="宋体" w:hAnsi="宋体" w:eastAsia="宋体" w:cs="宋体"/>
                <w:sz w:val="21"/>
                <w:szCs w:val="21"/>
              </w:rPr>
            </w:pPr>
          </w:p>
          <w:p>
            <w:pPr>
              <w:pStyle w:val="4"/>
              <w:spacing w:before="0" w:beforeAutospacing="0" w:after="0" w:afterAutospacing="0"/>
              <w:rPr>
                <w:rFonts w:hint="eastAsia" w:ascii="宋体" w:hAnsi="宋体" w:eastAsia="宋体" w:cs="宋体"/>
                <w:sz w:val="21"/>
                <w:szCs w:val="21"/>
              </w:rPr>
            </w:pPr>
          </w:p>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男女不限</w:t>
            </w:r>
          </w:p>
          <w:p>
            <w:pPr>
              <w:pStyle w:val="4"/>
              <w:spacing w:before="0" w:beforeAutospacing="0" w:after="0" w:afterAutospacing="0"/>
              <w:jc w:val="center"/>
              <w:rPr>
                <w:rFonts w:hint="eastAsia" w:ascii="宋体" w:hAnsi="宋体" w:eastAsia="宋体" w:cs="宋体"/>
                <w:sz w:val="21"/>
                <w:szCs w:val="21"/>
              </w:rPr>
            </w:pPr>
          </w:p>
          <w:p>
            <w:pPr>
              <w:pStyle w:val="4"/>
              <w:spacing w:before="0" w:after="0"/>
              <w:ind w:firstLine="105" w:firstLineChars="50"/>
              <w:rPr>
                <w:rFonts w:hint="eastAsia" w:ascii="宋体" w:hAnsi="宋体" w:eastAsia="宋体" w:cs="宋体"/>
                <w:sz w:val="21"/>
                <w:szCs w:val="21"/>
              </w:rPr>
            </w:pPr>
          </w:p>
        </w:tc>
        <w:tc>
          <w:tcPr>
            <w:tcW w:w="1521" w:type="dxa"/>
            <w:vMerge w:val="restart"/>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男35周岁以下</w:t>
            </w:r>
          </w:p>
          <w:p>
            <w:pPr>
              <w:pStyle w:val="4"/>
              <w:spacing w:before="0" w:beforeAutospacing="0" w:after="0" w:afterAutospacing="0"/>
              <w:jc w:val="center"/>
              <w:rPr>
                <w:rFonts w:hint="eastAsia" w:ascii="宋体" w:hAnsi="宋体" w:eastAsia="宋体" w:cs="宋体"/>
                <w:color w:val="333333"/>
                <w:sz w:val="21"/>
                <w:szCs w:val="21"/>
              </w:rPr>
            </w:pPr>
            <w:r>
              <w:rPr>
                <w:rFonts w:hint="eastAsia" w:ascii="宋体" w:hAnsi="宋体" w:eastAsia="宋体" w:cs="宋体"/>
                <w:sz w:val="21"/>
                <w:szCs w:val="21"/>
              </w:rPr>
              <w:t>女30周岁以下</w:t>
            </w: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，财会相关专业。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sz w:val="21"/>
                <w:szCs w:val="21"/>
              </w:rPr>
            </w:pPr>
            <w:r>
              <w:rPr>
                <w:rFonts w:hint="eastAsia" w:ascii="宋体" w:hAnsi="宋体" w:eastAsia="宋体" w:cs="宋体"/>
                <w:sz w:val="21"/>
                <w:szCs w:val="21"/>
              </w:rPr>
              <w:t>法律</w:t>
            </w:r>
          </w:p>
        </w:tc>
        <w:tc>
          <w:tcPr>
            <w:tcW w:w="1096" w:type="dxa"/>
            <w:vMerge w:val="continue"/>
            <w:noWrap w:val="0"/>
            <w:vAlign w:val="center"/>
          </w:tcPr>
          <w:p>
            <w:pPr>
              <w:pStyle w:val="4"/>
              <w:spacing w:before="0" w:beforeAutospacing="0" w:after="0" w:afterAutospacing="0"/>
              <w:jc w:val="center"/>
              <w:rPr>
                <w:rFonts w:hint="eastAsia" w:ascii="宋体" w:hAnsi="宋体" w:eastAsia="宋体" w:cs="宋体"/>
                <w:color w:val="333333"/>
                <w:sz w:val="21"/>
                <w:szCs w:val="21"/>
              </w:rPr>
            </w:pPr>
          </w:p>
        </w:tc>
        <w:tc>
          <w:tcPr>
            <w:tcW w:w="753" w:type="dxa"/>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cs="宋体"/>
                <w:sz w:val="21"/>
                <w:szCs w:val="21"/>
                <w:lang w:val="en-US" w:eastAsia="zh-CN"/>
              </w:rPr>
              <w:t>7</w:t>
            </w:r>
            <w:r>
              <w:rPr>
                <w:rFonts w:hint="eastAsia" w:ascii="宋体" w:hAnsi="宋体" w:eastAsia="宋体" w:cs="宋体"/>
                <w:sz w:val="21"/>
                <w:szCs w:val="21"/>
              </w:rPr>
              <w:t>人</w:t>
            </w:r>
          </w:p>
        </w:tc>
        <w:tc>
          <w:tcPr>
            <w:tcW w:w="671" w:type="dxa"/>
            <w:vMerge w:val="continue"/>
            <w:noWrap w:val="0"/>
            <w:vAlign w:val="top"/>
          </w:tcPr>
          <w:p>
            <w:pPr>
              <w:pStyle w:val="4"/>
              <w:spacing w:before="0" w:after="0"/>
              <w:ind w:firstLine="105" w:firstLineChars="50"/>
              <w:rPr>
                <w:rFonts w:hint="eastAsia" w:ascii="宋体" w:hAnsi="宋体" w:eastAsia="宋体" w:cs="宋体"/>
                <w:color w:val="333333"/>
                <w:sz w:val="21"/>
                <w:szCs w:val="21"/>
              </w:rPr>
            </w:pPr>
          </w:p>
        </w:tc>
        <w:tc>
          <w:tcPr>
            <w:tcW w:w="1521" w:type="dxa"/>
            <w:vMerge w:val="continue"/>
            <w:noWrap w:val="0"/>
            <w:vAlign w:val="center"/>
          </w:tcPr>
          <w:p>
            <w:pPr>
              <w:pStyle w:val="4"/>
              <w:spacing w:before="0" w:beforeAutospacing="0" w:after="0" w:afterAutospacing="0"/>
              <w:jc w:val="center"/>
              <w:rPr>
                <w:rFonts w:hint="eastAsia" w:ascii="宋体" w:hAnsi="宋体" w:eastAsia="宋体" w:cs="宋体"/>
                <w:color w:val="333333"/>
                <w:sz w:val="21"/>
                <w:szCs w:val="21"/>
              </w:rPr>
            </w:pP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，法律相关专业。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sz w:val="21"/>
                <w:szCs w:val="21"/>
              </w:rPr>
            </w:pPr>
            <w:r>
              <w:rPr>
                <w:rFonts w:hint="eastAsia" w:ascii="宋体" w:hAnsi="宋体" w:eastAsia="宋体" w:cs="宋体"/>
                <w:sz w:val="21"/>
                <w:szCs w:val="21"/>
              </w:rPr>
              <w:t>文秘</w:t>
            </w:r>
          </w:p>
        </w:tc>
        <w:tc>
          <w:tcPr>
            <w:tcW w:w="1096" w:type="dxa"/>
            <w:vMerge w:val="continue"/>
            <w:noWrap w:val="0"/>
            <w:vAlign w:val="center"/>
          </w:tcPr>
          <w:p>
            <w:pPr>
              <w:pStyle w:val="4"/>
              <w:spacing w:before="0" w:beforeAutospacing="0" w:after="0" w:afterAutospacing="0"/>
              <w:jc w:val="center"/>
              <w:rPr>
                <w:rFonts w:hint="eastAsia" w:ascii="宋体" w:hAnsi="宋体" w:eastAsia="宋体" w:cs="宋体"/>
                <w:color w:val="333333"/>
                <w:sz w:val="21"/>
                <w:szCs w:val="21"/>
              </w:rPr>
            </w:pPr>
          </w:p>
        </w:tc>
        <w:tc>
          <w:tcPr>
            <w:tcW w:w="753" w:type="dxa"/>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8人</w:t>
            </w:r>
          </w:p>
        </w:tc>
        <w:tc>
          <w:tcPr>
            <w:tcW w:w="671" w:type="dxa"/>
            <w:vMerge w:val="continue"/>
            <w:noWrap w:val="0"/>
            <w:vAlign w:val="top"/>
          </w:tcPr>
          <w:p>
            <w:pPr>
              <w:pStyle w:val="4"/>
              <w:spacing w:before="0" w:beforeAutospacing="0" w:after="0" w:afterAutospacing="0"/>
              <w:ind w:firstLine="105" w:firstLineChars="50"/>
              <w:rPr>
                <w:rFonts w:hint="eastAsia" w:ascii="宋体" w:hAnsi="宋体" w:eastAsia="宋体" w:cs="宋体"/>
                <w:sz w:val="21"/>
                <w:szCs w:val="21"/>
              </w:rPr>
            </w:pPr>
          </w:p>
        </w:tc>
        <w:tc>
          <w:tcPr>
            <w:tcW w:w="1521" w:type="dxa"/>
            <w:vMerge w:val="continue"/>
            <w:noWrap w:val="0"/>
            <w:vAlign w:val="center"/>
          </w:tcPr>
          <w:p>
            <w:pPr>
              <w:pStyle w:val="4"/>
              <w:spacing w:before="0" w:beforeAutospacing="0" w:after="0" w:afterAutospacing="0"/>
              <w:jc w:val="center"/>
              <w:rPr>
                <w:rFonts w:hint="eastAsia" w:ascii="宋体" w:hAnsi="宋体" w:eastAsia="宋体" w:cs="宋体"/>
                <w:sz w:val="21"/>
                <w:szCs w:val="21"/>
              </w:rPr>
            </w:pP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，有较强的文字功底，汉语言文学、文秘相关专业。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sz w:val="21"/>
                <w:szCs w:val="21"/>
              </w:rPr>
            </w:pPr>
            <w:r>
              <w:rPr>
                <w:rFonts w:hint="eastAsia" w:ascii="宋体" w:hAnsi="宋体" w:eastAsia="宋体" w:cs="宋体"/>
                <w:sz w:val="21"/>
                <w:szCs w:val="21"/>
              </w:rPr>
              <w:t>心理咨询师</w:t>
            </w:r>
          </w:p>
        </w:tc>
        <w:tc>
          <w:tcPr>
            <w:tcW w:w="1096" w:type="dxa"/>
            <w:vMerge w:val="continue"/>
            <w:noWrap w:val="0"/>
            <w:vAlign w:val="center"/>
          </w:tcPr>
          <w:p>
            <w:pPr>
              <w:pStyle w:val="4"/>
              <w:spacing w:before="0" w:beforeAutospacing="0" w:after="0" w:afterAutospacing="0"/>
              <w:jc w:val="center"/>
              <w:rPr>
                <w:rFonts w:hint="eastAsia" w:ascii="宋体" w:hAnsi="宋体" w:eastAsia="宋体" w:cs="宋体"/>
                <w:color w:val="333333"/>
                <w:sz w:val="21"/>
                <w:szCs w:val="21"/>
              </w:rPr>
            </w:pPr>
          </w:p>
        </w:tc>
        <w:tc>
          <w:tcPr>
            <w:tcW w:w="753" w:type="dxa"/>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2人</w:t>
            </w:r>
          </w:p>
        </w:tc>
        <w:tc>
          <w:tcPr>
            <w:tcW w:w="671" w:type="dxa"/>
            <w:vMerge w:val="continue"/>
            <w:noWrap w:val="0"/>
            <w:vAlign w:val="top"/>
          </w:tcPr>
          <w:p>
            <w:pPr>
              <w:pStyle w:val="4"/>
              <w:spacing w:before="0" w:beforeAutospacing="0" w:after="0" w:afterAutospacing="0"/>
              <w:jc w:val="center"/>
              <w:rPr>
                <w:rFonts w:hint="eastAsia" w:ascii="宋体" w:hAnsi="宋体" w:eastAsia="宋体" w:cs="宋体"/>
                <w:color w:val="333333"/>
                <w:sz w:val="21"/>
                <w:szCs w:val="21"/>
              </w:rPr>
            </w:pPr>
          </w:p>
        </w:tc>
        <w:tc>
          <w:tcPr>
            <w:tcW w:w="1521" w:type="dxa"/>
            <w:vMerge w:val="continue"/>
            <w:noWrap w:val="0"/>
            <w:vAlign w:val="center"/>
          </w:tcPr>
          <w:p>
            <w:pPr>
              <w:pStyle w:val="4"/>
              <w:spacing w:before="0" w:beforeAutospacing="0" w:after="0" w:afterAutospacing="0"/>
              <w:jc w:val="center"/>
              <w:rPr>
                <w:rFonts w:hint="eastAsia" w:ascii="宋体" w:hAnsi="宋体" w:eastAsia="宋体" w:cs="宋体"/>
                <w:sz w:val="21"/>
                <w:szCs w:val="21"/>
              </w:rPr>
            </w:pP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，心理学相关专业，具有三级及以上的心理咨询师资格证，优先录用。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2045" w:type="dxa"/>
            <w:noWrap w:val="0"/>
            <w:vAlign w:val="center"/>
          </w:tcPr>
          <w:p>
            <w:pPr>
              <w:pStyle w:val="4"/>
              <w:spacing w:before="0" w:beforeAutospacing="0" w:after="0" w:afterAutospacing="0" w:line="800" w:lineRule="exact"/>
              <w:jc w:val="center"/>
              <w:rPr>
                <w:rFonts w:hint="eastAsia" w:ascii="宋体" w:hAnsi="宋体" w:eastAsia="宋体" w:cs="宋体"/>
                <w:sz w:val="21"/>
                <w:szCs w:val="21"/>
              </w:rPr>
            </w:pPr>
            <w:r>
              <w:rPr>
                <w:rFonts w:hint="eastAsia" w:ascii="宋体" w:hAnsi="宋体" w:eastAsia="宋体" w:cs="宋体"/>
                <w:sz w:val="21"/>
                <w:szCs w:val="21"/>
              </w:rPr>
              <w:t>禁毒专职工作人员</w:t>
            </w:r>
          </w:p>
        </w:tc>
        <w:tc>
          <w:tcPr>
            <w:tcW w:w="1096" w:type="dxa"/>
            <w:noWrap w:val="0"/>
            <w:vAlign w:val="center"/>
          </w:tcPr>
          <w:p>
            <w:pPr>
              <w:pStyle w:val="4"/>
              <w:spacing w:before="0" w:beforeAutospacing="0" w:after="0" w:afterAutospacing="0"/>
              <w:jc w:val="both"/>
              <w:rPr>
                <w:rFonts w:hint="eastAsia" w:ascii="宋体" w:hAnsi="宋体" w:eastAsia="宋体" w:cs="宋体"/>
                <w:color w:val="333333"/>
                <w:sz w:val="21"/>
                <w:szCs w:val="21"/>
              </w:rPr>
            </w:pPr>
            <w:r>
              <w:rPr>
                <w:rFonts w:hint="eastAsia" w:ascii="宋体" w:hAnsi="宋体" w:eastAsia="宋体" w:cs="宋体"/>
                <w:color w:val="333333"/>
                <w:sz w:val="21"/>
                <w:szCs w:val="21"/>
              </w:rPr>
              <w:t>大专及以上学历</w:t>
            </w:r>
          </w:p>
        </w:tc>
        <w:tc>
          <w:tcPr>
            <w:tcW w:w="753" w:type="dxa"/>
            <w:noWrap w:val="0"/>
            <w:vAlign w:val="center"/>
          </w:tcPr>
          <w:p>
            <w:pPr>
              <w:pStyle w:val="4"/>
              <w:spacing w:before="0" w:beforeAutospacing="0" w:after="0" w:afterAutospacing="0"/>
              <w:jc w:val="center"/>
              <w:rPr>
                <w:rFonts w:hint="eastAsia" w:ascii="宋体" w:hAnsi="宋体" w:eastAsia="宋体" w:cs="宋体"/>
                <w:sz w:val="21"/>
                <w:szCs w:val="21"/>
              </w:rPr>
            </w:pPr>
            <w:r>
              <w:rPr>
                <w:rFonts w:hint="eastAsia" w:cs="宋体"/>
                <w:sz w:val="21"/>
                <w:szCs w:val="21"/>
                <w:lang w:val="en-US" w:eastAsia="zh-CN"/>
              </w:rPr>
              <w:t>54</w:t>
            </w:r>
            <w:r>
              <w:rPr>
                <w:rFonts w:hint="eastAsia" w:ascii="宋体" w:hAnsi="宋体" w:eastAsia="宋体" w:cs="宋体"/>
                <w:sz w:val="21"/>
                <w:szCs w:val="21"/>
              </w:rPr>
              <w:t>人</w:t>
            </w:r>
          </w:p>
        </w:tc>
        <w:tc>
          <w:tcPr>
            <w:tcW w:w="671" w:type="dxa"/>
            <w:noWrap w:val="0"/>
            <w:vAlign w:val="top"/>
          </w:tcPr>
          <w:p>
            <w:pPr>
              <w:pStyle w:val="4"/>
              <w:spacing w:before="0" w:beforeAutospacing="0" w:after="0" w:afterAutospacing="0"/>
              <w:jc w:val="center"/>
              <w:rPr>
                <w:rFonts w:hint="eastAsia" w:ascii="宋体" w:hAnsi="宋体" w:eastAsia="宋体" w:cs="宋体"/>
                <w:color w:val="333333"/>
                <w:sz w:val="21"/>
                <w:szCs w:val="21"/>
              </w:rPr>
            </w:pPr>
          </w:p>
          <w:p>
            <w:pPr>
              <w:pStyle w:val="4"/>
              <w:spacing w:before="0" w:beforeAutospacing="0" w:after="0" w:afterAutospacing="0"/>
              <w:jc w:val="center"/>
              <w:rPr>
                <w:rFonts w:hint="eastAsia" w:ascii="宋体" w:hAnsi="宋体" w:eastAsia="宋体" w:cs="宋体"/>
                <w:color w:val="333333"/>
                <w:sz w:val="21"/>
                <w:szCs w:val="21"/>
              </w:rPr>
            </w:pPr>
          </w:p>
          <w:p>
            <w:pPr>
              <w:pStyle w:val="4"/>
              <w:spacing w:before="0" w:beforeAutospacing="0" w:after="0" w:afterAutospacing="0"/>
              <w:jc w:val="center"/>
              <w:rPr>
                <w:rFonts w:hint="eastAsia" w:ascii="宋体" w:hAnsi="宋体" w:eastAsia="宋体" w:cs="宋体"/>
                <w:color w:val="333333"/>
                <w:sz w:val="21"/>
                <w:szCs w:val="21"/>
              </w:rPr>
            </w:pPr>
            <w:r>
              <w:rPr>
                <w:rFonts w:hint="eastAsia" w:ascii="宋体" w:hAnsi="宋体" w:eastAsia="宋体" w:cs="宋体"/>
                <w:color w:val="333333"/>
                <w:sz w:val="21"/>
                <w:szCs w:val="21"/>
              </w:rPr>
              <w:t>男</w:t>
            </w:r>
          </w:p>
        </w:tc>
        <w:tc>
          <w:tcPr>
            <w:tcW w:w="1521" w:type="dxa"/>
            <w:noWrap w:val="0"/>
            <w:vAlign w:val="center"/>
          </w:tcPr>
          <w:p>
            <w:pPr>
              <w:pStyle w:val="4"/>
              <w:spacing w:before="0" w:beforeAutospacing="0" w:after="0" w:afterAutospacing="0"/>
              <w:jc w:val="center"/>
              <w:rPr>
                <w:rFonts w:hint="eastAsia" w:ascii="宋体" w:hAnsi="宋体" w:eastAsia="宋体" w:cs="宋体"/>
                <w:sz w:val="21"/>
                <w:szCs w:val="21"/>
              </w:rPr>
            </w:pPr>
          </w:p>
          <w:p>
            <w:pPr>
              <w:pStyle w:val="4"/>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35周岁以下</w:t>
            </w:r>
          </w:p>
          <w:p>
            <w:pPr>
              <w:pStyle w:val="4"/>
              <w:spacing w:before="0" w:beforeAutospacing="0" w:after="0" w:afterAutospacing="0"/>
              <w:jc w:val="center"/>
              <w:rPr>
                <w:rFonts w:hint="eastAsia" w:ascii="宋体" w:hAnsi="宋体" w:eastAsia="宋体" w:cs="宋体"/>
                <w:sz w:val="21"/>
                <w:szCs w:val="21"/>
              </w:rPr>
            </w:pPr>
          </w:p>
        </w:tc>
        <w:tc>
          <w:tcPr>
            <w:tcW w:w="3674" w:type="dxa"/>
            <w:noWrap w:val="0"/>
            <w:vAlign w:val="center"/>
          </w:tcPr>
          <w:p>
            <w:pPr>
              <w:pStyle w:val="4"/>
              <w:spacing w:before="0" w:beforeAutospacing="0" w:after="0" w:afterAutospacing="0"/>
              <w:rPr>
                <w:rFonts w:hint="eastAsia" w:ascii="宋体" w:hAnsi="宋体" w:eastAsia="宋体" w:cs="宋体"/>
                <w:sz w:val="21"/>
                <w:szCs w:val="21"/>
              </w:rPr>
            </w:pPr>
            <w:r>
              <w:rPr>
                <w:rFonts w:hint="eastAsia" w:ascii="宋体" w:hAnsi="宋体" w:eastAsia="宋体" w:cs="宋体"/>
                <w:b/>
                <w:bCs/>
                <w:sz w:val="21"/>
                <w:szCs w:val="21"/>
              </w:rPr>
              <w:t>上党区户籍，</w:t>
            </w:r>
            <w:r>
              <w:rPr>
                <w:rFonts w:hint="eastAsia" w:ascii="宋体" w:hAnsi="宋体" w:eastAsia="宋体" w:cs="宋体"/>
                <w:sz w:val="21"/>
                <w:szCs w:val="21"/>
              </w:rPr>
              <w:t>五官端正，无纹身、残疾、口吃、重听、色盲，具有正常履行岗位职责的身体条件。公安类院校毕业及退伍军人优先录用。退伍军人可放宽至高中。</w:t>
            </w:r>
          </w:p>
        </w:tc>
      </w:tr>
    </w:tbl>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leftChars="0" w:right="0" w:rightChars="0" w:firstLine="562" w:firstLineChars="200"/>
        <w:jc w:val="left"/>
        <w:textAlignment w:val="auto"/>
        <w:outlineLvl w:val="9"/>
        <w:rPr>
          <w:rFonts w:hint="eastAsia" w:ascii="宋体" w:hAnsi="宋体" w:eastAsia="宋体" w:cs="宋体"/>
          <w:b/>
          <w:bCs/>
          <w:i w:val="0"/>
          <w:caps w:val="0"/>
          <w:color w:val="333333"/>
          <w:spacing w:val="0"/>
          <w:kern w:val="0"/>
          <w:sz w:val="28"/>
          <w:szCs w:val="28"/>
          <w:lang w:val="en-US" w:eastAsia="zh-CN" w:bidi="ar"/>
        </w:rPr>
      </w:pPr>
      <w:r>
        <w:rPr>
          <w:rFonts w:hint="eastAsia" w:ascii="宋体" w:hAnsi="宋体" w:eastAsia="宋体" w:cs="宋体"/>
          <w:b/>
          <w:bCs/>
          <w:i w:val="0"/>
          <w:caps w:val="0"/>
          <w:color w:val="333333"/>
          <w:spacing w:val="0"/>
          <w:kern w:val="0"/>
          <w:sz w:val="28"/>
          <w:szCs w:val="28"/>
          <w:lang w:val="en-US" w:eastAsia="zh-CN" w:bidi="ar"/>
        </w:rPr>
        <w:t>特此公告！</w:t>
      </w:r>
    </w:p>
    <w:p>
      <w:pPr>
        <w:pStyle w:val="2"/>
        <w:numPr>
          <w:ilvl w:val="0"/>
          <w:numId w:val="0"/>
        </w:numPr>
        <w:spacing w:line="500" w:lineRule="exact"/>
        <w:ind w:leftChars="200"/>
        <w:rPr>
          <w:rFonts w:hint="eastAsia" w:ascii="宋体" w:hAnsi="宋体" w:cs="宋体"/>
          <w:sz w:val="28"/>
          <w:szCs w:val="28"/>
          <w:lang w:val="en-US" w:eastAsia="zh-CN"/>
        </w:rPr>
      </w:pPr>
      <w:r>
        <w:rPr>
          <w:rFonts w:hint="eastAsia" w:ascii="宋体" w:hAnsi="宋体" w:cs="宋体"/>
          <w:sz w:val="28"/>
          <w:szCs w:val="28"/>
          <w:lang w:val="en-US" w:eastAsia="zh-CN"/>
        </w:rPr>
        <w:t>咨询电话：0351-8209398</w:t>
      </w:r>
    </w:p>
    <w:p>
      <w:pPr>
        <w:pStyle w:val="2"/>
        <w:numPr>
          <w:ilvl w:val="0"/>
          <w:numId w:val="0"/>
        </w:numPr>
        <w:spacing w:line="500" w:lineRule="exact"/>
        <w:ind w:leftChars="200"/>
        <w:rPr>
          <w:rFonts w:hint="default" w:ascii="宋体" w:hAnsi="宋体" w:cs="宋体"/>
          <w:sz w:val="28"/>
          <w:szCs w:val="28"/>
          <w:lang w:val="en-US" w:eastAsia="zh-CN"/>
        </w:rPr>
      </w:pPr>
      <w:r>
        <w:rPr>
          <w:rFonts w:hint="eastAsia" w:ascii="宋体" w:hAnsi="宋体" w:cs="宋体"/>
          <w:sz w:val="28"/>
          <w:szCs w:val="28"/>
          <w:lang w:val="en-US" w:eastAsia="zh-CN"/>
        </w:rPr>
        <w:t>赵女士</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leftChars="0" w:right="0" w:rightChars="0"/>
        <w:jc w:val="right"/>
        <w:textAlignment w:val="auto"/>
        <w:outlineLvl w:val="9"/>
        <w:rPr>
          <w:rFonts w:hint="eastAsia" w:ascii="宋体" w:hAnsi="宋体" w:eastAsia="宋体" w:cs="宋体"/>
          <w:b/>
          <w:bCs/>
          <w:i w:val="0"/>
          <w:caps w:val="0"/>
          <w:color w:val="333333"/>
          <w:spacing w:val="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leftChars="0" w:right="0" w:rightChars="0"/>
        <w:jc w:val="right"/>
        <w:textAlignment w:val="auto"/>
        <w:outlineLvl w:val="9"/>
        <w:rPr>
          <w:rFonts w:hint="eastAsia" w:ascii="宋体" w:hAnsi="宋体" w:eastAsia="宋体" w:cs="宋体"/>
          <w:b w:val="0"/>
          <w:bCs w:val="0"/>
          <w:i w:val="0"/>
          <w:caps w:val="0"/>
          <w:color w:val="333333"/>
          <w:spacing w:val="0"/>
          <w:sz w:val="28"/>
          <w:szCs w:val="28"/>
        </w:rPr>
      </w:pPr>
      <w:r>
        <w:rPr>
          <w:rFonts w:hint="eastAsia" w:ascii="宋体" w:hAnsi="宋体" w:eastAsia="宋体" w:cs="宋体"/>
          <w:b w:val="0"/>
          <w:bCs w:val="0"/>
          <w:i w:val="0"/>
          <w:caps w:val="0"/>
          <w:color w:val="333333"/>
          <w:spacing w:val="0"/>
          <w:kern w:val="0"/>
          <w:sz w:val="28"/>
          <w:szCs w:val="28"/>
          <w:lang w:val="en-US" w:eastAsia="zh-CN" w:bidi="ar"/>
        </w:rPr>
        <w:t>山西万保人力资源有限公司</w:t>
      </w:r>
    </w:p>
    <w:p>
      <w:pPr>
        <w:rPr>
          <w:rFonts w:hint="eastAsia" w:ascii="宋体" w:hAnsi="宋体" w:eastAsia="宋体" w:cs="宋体"/>
          <w:b w:val="0"/>
          <w:bCs w:val="0"/>
        </w:rPr>
      </w:pPr>
      <w:r>
        <w:rPr>
          <w:rFonts w:hint="eastAsia" w:ascii="宋体" w:hAnsi="宋体" w:eastAsia="宋体" w:cs="宋体"/>
          <w:b w:val="0"/>
          <w:bCs w:val="0"/>
          <w:i w:val="0"/>
          <w:caps w:val="0"/>
          <w:color w:val="333333"/>
          <w:spacing w:val="0"/>
          <w:kern w:val="0"/>
          <w:sz w:val="28"/>
          <w:szCs w:val="28"/>
          <w:lang w:val="en-US" w:eastAsia="zh-CN" w:bidi="ar"/>
        </w:rPr>
        <w:t>                         20</w:t>
      </w:r>
      <w:r>
        <w:rPr>
          <w:rFonts w:hint="eastAsia" w:ascii="宋体" w:hAnsi="宋体" w:cs="宋体"/>
          <w:b w:val="0"/>
          <w:bCs w:val="0"/>
          <w:i w:val="0"/>
          <w:caps w:val="0"/>
          <w:color w:val="333333"/>
          <w:spacing w:val="0"/>
          <w:kern w:val="0"/>
          <w:sz w:val="28"/>
          <w:szCs w:val="28"/>
          <w:lang w:val="en-US" w:eastAsia="zh-CN" w:bidi="ar"/>
        </w:rPr>
        <w:t>21</w:t>
      </w:r>
      <w:r>
        <w:rPr>
          <w:rFonts w:hint="eastAsia" w:ascii="宋体" w:hAnsi="宋体" w:eastAsia="宋体" w:cs="宋体"/>
          <w:b w:val="0"/>
          <w:bCs w:val="0"/>
          <w:i w:val="0"/>
          <w:caps w:val="0"/>
          <w:color w:val="333333"/>
          <w:spacing w:val="0"/>
          <w:kern w:val="0"/>
          <w:sz w:val="28"/>
          <w:szCs w:val="28"/>
          <w:lang w:val="en-US" w:eastAsia="zh-CN" w:bidi="ar"/>
        </w:rPr>
        <w:t>年</w:t>
      </w:r>
      <w:r>
        <w:rPr>
          <w:rFonts w:hint="eastAsia" w:ascii="宋体" w:hAnsi="宋体" w:cs="宋体"/>
          <w:b w:val="0"/>
          <w:bCs w:val="0"/>
          <w:i w:val="0"/>
          <w:caps w:val="0"/>
          <w:color w:val="333333"/>
          <w:spacing w:val="0"/>
          <w:kern w:val="0"/>
          <w:sz w:val="28"/>
          <w:szCs w:val="28"/>
          <w:lang w:val="en-US" w:eastAsia="zh-CN" w:bidi="ar"/>
        </w:rPr>
        <w:t>11</w:t>
      </w:r>
      <w:r>
        <w:rPr>
          <w:rFonts w:hint="eastAsia" w:ascii="宋体" w:hAnsi="宋体" w:eastAsia="宋体" w:cs="宋体"/>
          <w:b w:val="0"/>
          <w:bCs w:val="0"/>
          <w:i w:val="0"/>
          <w:caps w:val="0"/>
          <w:color w:val="333333"/>
          <w:spacing w:val="0"/>
          <w:kern w:val="0"/>
          <w:sz w:val="28"/>
          <w:szCs w:val="28"/>
          <w:lang w:val="en-US" w:eastAsia="zh-CN" w:bidi="ar"/>
        </w:rPr>
        <w:t>月</w:t>
      </w:r>
      <w:r>
        <w:rPr>
          <w:rFonts w:hint="eastAsia" w:ascii="宋体" w:hAnsi="宋体" w:cs="宋体"/>
          <w:b w:val="0"/>
          <w:bCs w:val="0"/>
          <w:i w:val="0"/>
          <w:caps w:val="0"/>
          <w:color w:val="333333"/>
          <w:spacing w:val="0"/>
          <w:kern w:val="0"/>
          <w:sz w:val="28"/>
          <w:szCs w:val="28"/>
          <w:lang w:val="en-US" w:eastAsia="zh-CN" w:bidi="ar"/>
        </w:rPr>
        <w:t>2</w:t>
      </w:r>
      <w:r>
        <w:rPr>
          <w:rFonts w:hint="eastAsia" w:ascii="宋体" w:hAnsi="宋体" w:eastAsia="宋体" w:cs="宋体"/>
          <w:b w:val="0"/>
          <w:bCs w:val="0"/>
          <w:i w:val="0"/>
          <w:caps w:val="0"/>
          <w:color w:val="333333"/>
          <w:spacing w:val="0"/>
          <w:kern w:val="0"/>
          <w:sz w:val="28"/>
          <w:szCs w:val="28"/>
          <w:lang w:val="en-US" w:eastAsia="zh-CN" w:bidi="ar"/>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DE6F59"/>
    <w:rsid w:val="0A7148B5"/>
    <w:rsid w:val="0ADE6F59"/>
    <w:rsid w:val="230E10EB"/>
    <w:rsid w:val="48F966F3"/>
    <w:rsid w:val="54A741A4"/>
    <w:rsid w:val="5ED407CA"/>
    <w:rsid w:val="76843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2021-11-02T03:04:00Z</dcterms:created>
  <dc:creator>恩茜</dc:creator>
  <cp:lastModifiedBy>恩茜</cp:lastModifiedBy>
  <dcterms:modified xsi:type="dcterms:W3CDTF">2021-11-02T03:58:06Z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654C96C8BC9241888EC216DC131EC847</vt:lpwstr>
  </property>
</Properties>
</file>