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3E2FF">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val="en-US" w:eastAsia="zh-CN"/>
        </w:rPr>
        <w:t>2024年</w:t>
      </w:r>
      <w:r>
        <w:rPr>
          <w:rFonts w:hint="eastAsia" w:ascii="宋体" w:hAnsi="宋体" w:eastAsia="宋体" w:cs="宋体"/>
          <w:b/>
          <w:color w:val="333333"/>
          <w:sz w:val="32"/>
          <w:szCs w:val="32"/>
        </w:rPr>
        <w:t>山西万保人力资源有限公司招聘工作人员公告</w:t>
      </w:r>
    </w:p>
    <w:p w14:paraId="7724E58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3E3E3E"/>
          <w:sz w:val="28"/>
          <w:szCs w:val="28"/>
          <w:shd w:val="clear" w:color="auto" w:fill="FFFFFF"/>
        </w:rPr>
      </w:pPr>
    </w:p>
    <w:p w14:paraId="1C96BF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根据用人单位</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求，山西万保人力资源有限公司面向社会公开招聘</w:t>
      </w:r>
      <w:r>
        <w:rPr>
          <w:rFonts w:hint="eastAsia" w:ascii="宋体" w:hAnsi="宋体" w:eastAsia="宋体" w:cs="宋体"/>
          <w:color w:val="3E3E3E"/>
          <w:sz w:val="28"/>
          <w:szCs w:val="28"/>
          <w:shd w:val="clear" w:color="auto" w:fill="FFFFFF"/>
          <w:lang w:val="en-US" w:eastAsia="zh-CN"/>
        </w:rPr>
        <w:t>18</w:t>
      </w:r>
      <w:r>
        <w:rPr>
          <w:rFonts w:hint="eastAsia" w:ascii="宋体" w:hAnsi="宋体" w:eastAsia="宋体" w:cs="宋体"/>
          <w:color w:val="3E3E3E"/>
          <w:sz w:val="28"/>
          <w:szCs w:val="28"/>
          <w:shd w:val="clear" w:color="auto" w:fill="FFFFFF"/>
        </w:rPr>
        <w:t>名话务坐席人员</w:t>
      </w:r>
      <w:r>
        <w:rPr>
          <w:rFonts w:hint="eastAsia" w:ascii="宋体" w:hAnsi="宋体" w:eastAsia="宋体" w:cs="宋体"/>
          <w:color w:val="3E3E3E"/>
          <w:sz w:val="28"/>
          <w:szCs w:val="28"/>
          <w:shd w:val="clear" w:color="auto" w:fill="FFFFFF"/>
          <w:lang w:eastAsia="zh-CN"/>
        </w:rPr>
        <w:t>，派驻至某事业单位话务坐席岗工作，</w:t>
      </w:r>
      <w:r>
        <w:rPr>
          <w:rFonts w:hint="eastAsia" w:ascii="宋体" w:hAnsi="宋体" w:eastAsia="宋体" w:cs="宋体"/>
          <w:color w:val="3E3E3E"/>
          <w:sz w:val="28"/>
          <w:szCs w:val="28"/>
          <w:shd w:val="clear" w:color="auto" w:fill="FFFFFF"/>
        </w:rPr>
        <w:t>现将有关</w:t>
      </w:r>
      <w:r>
        <w:rPr>
          <w:rFonts w:hint="eastAsia" w:ascii="宋体" w:hAnsi="宋体" w:eastAsia="宋体" w:cs="宋体"/>
          <w:color w:val="3E3E3E"/>
          <w:sz w:val="28"/>
          <w:szCs w:val="28"/>
          <w:shd w:val="clear" w:color="auto" w:fill="FFFFFF"/>
          <w:lang w:eastAsia="zh-CN"/>
        </w:rPr>
        <w:t>招聘</w:t>
      </w:r>
      <w:r>
        <w:rPr>
          <w:rFonts w:hint="eastAsia" w:ascii="宋体" w:hAnsi="宋体" w:eastAsia="宋体" w:cs="宋体"/>
          <w:color w:val="3E3E3E"/>
          <w:sz w:val="28"/>
          <w:szCs w:val="28"/>
          <w:shd w:val="clear" w:color="auto" w:fill="FFFFFF"/>
        </w:rPr>
        <w:t>事项公告如下</w:t>
      </w:r>
      <w:r>
        <w:rPr>
          <w:rFonts w:hint="eastAsia" w:ascii="宋体" w:hAnsi="宋体" w:eastAsia="宋体" w:cs="宋体"/>
          <w:color w:val="3E3E3E"/>
          <w:sz w:val="28"/>
          <w:szCs w:val="28"/>
          <w:shd w:val="clear" w:color="auto" w:fill="FFFFFF"/>
          <w:lang w:eastAsia="zh-CN"/>
        </w:rPr>
        <w:t>：</w:t>
      </w:r>
    </w:p>
    <w:p w14:paraId="2590EAA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招聘原则</w:t>
      </w:r>
    </w:p>
    <w:p w14:paraId="6FD66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09765B9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招聘要求</w:t>
      </w:r>
    </w:p>
    <w:p w14:paraId="434AACA2">
      <w:pPr>
        <w:pStyle w:val="9"/>
        <w:numPr>
          <w:ilvl w:val="0"/>
          <w:numId w:val="2"/>
        </w:numPr>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招聘基本要求</w:t>
      </w:r>
    </w:p>
    <w:p w14:paraId="3BD4483A">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6D2F4252">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3BE8F180">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7AED7E68">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4A6E9958">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1171063A">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48B28958">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4ABAB7CE">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33307D60">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5E849D4F">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018BEA33">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6943C06C">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01B71C64">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25D4CF8D">
      <w:pPr>
        <w:pStyle w:val="9"/>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tbl>
      <w:tblPr>
        <w:tblStyle w:val="5"/>
        <w:tblW w:w="10527" w:type="dxa"/>
        <w:tblInd w:w="-9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846"/>
        <w:gridCol w:w="1186"/>
        <w:gridCol w:w="791"/>
        <w:gridCol w:w="1323"/>
        <w:gridCol w:w="5577"/>
      </w:tblGrid>
      <w:tr w14:paraId="157C1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04" w:type="dxa"/>
            <w:noWrap w:val="0"/>
            <w:vAlign w:val="center"/>
          </w:tcPr>
          <w:p w14:paraId="17ED1B7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职位名称</w:t>
            </w:r>
          </w:p>
        </w:tc>
        <w:tc>
          <w:tcPr>
            <w:tcW w:w="846" w:type="dxa"/>
            <w:noWrap w:val="0"/>
            <w:vAlign w:val="center"/>
          </w:tcPr>
          <w:p w14:paraId="4EDBAC9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工作地点</w:t>
            </w:r>
          </w:p>
        </w:tc>
        <w:tc>
          <w:tcPr>
            <w:tcW w:w="1186" w:type="dxa"/>
            <w:noWrap w:val="0"/>
            <w:vAlign w:val="center"/>
          </w:tcPr>
          <w:p w14:paraId="0239D95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学历要求</w:t>
            </w:r>
          </w:p>
        </w:tc>
        <w:tc>
          <w:tcPr>
            <w:tcW w:w="791" w:type="dxa"/>
            <w:noWrap w:val="0"/>
            <w:vAlign w:val="center"/>
          </w:tcPr>
          <w:p w14:paraId="621DD2F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人数</w:t>
            </w:r>
          </w:p>
        </w:tc>
        <w:tc>
          <w:tcPr>
            <w:tcW w:w="1323" w:type="dxa"/>
            <w:noWrap w:val="0"/>
            <w:vAlign w:val="center"/>
          </w:tcPr>
          <w:p w14:paraId="22D3225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年龄要求</w:t>
            </w:r>
          </w:p>
        </w:tc>
        <w:tc>
          <w:tcPr>
            <w:tcW w:w="5577" w:type="dxa"/>
            <w:noWrap w:val="0"/>
            <w:vAlign w:val="center"/>
          </w:tcPr>
          <w:p w14:paraId="762BEBD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其他要求</w:t>
            </w:r>
          </w:p>
        </w:tc>
      </w:tr>
      <w:tr w14:paraId="06EE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noWrap w:val="0"/>
            <w:vAlign w:val="center"/>
          </w:tcPr>
          <w:p w14:paraId="1F22A08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话务坐席人员</w:t>
            </w:r>
          </w:p>
        </w:tc>
        <w:tc>
          <w:tcPr>
            <w:tcW w:w="846" w:type="dxa"/>
            <w:noWrap w:val="0"/>
            <w:vAlign w:val="center"/>
          </w:tcPr>
          <w:p w14:paraId="7200FEC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迎泽区水西门街23号</w:t>
            </w:r>
          </w:p>
        </w:tc>
        <w:tc>
          <w:tcPr>
            <w:tcW w:w="1186" w:type="dxa"/>
            <w:noWrap w:val="0"/>
            <w:vAlign w:val="center"/>
          </w:tcPr>
          <w:p w14:paraId="0B9A9BB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全日制本科及以上学历</w:t>
            </w:r>
          </w:p>
        </w:tc>
        <w:tc>
          <w:tcPr>
            <w:tcW w:w="791" w:type="dxa"/>
            <w:noWrap w:val="0"/>
            <w:vAlign w:val="center"/>
          </w:tcPr>
          <w:p w14:paraId="6133DFF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18人</w:t>
            </w:r>
          </w:p>
        </w:tc>
        <w:tc>
          <w:tcPr>
            <w:tcW w:w="1323" w:type="dxa"/>
            <w:noWrap w:val="0"/>
            <w:vAlign w:val="center"/>
          </w:tcPr>
          <w:p w14:paraId="4C3D26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1998年1月1号以后出生，硕士研究生放宽至1994年1月1日</w:t>
            </w:r>
          </w:p>
        </w:tc>
        <w:tc>
          <w:tcPr>
            <w:tcW w:w="5577" w:type="dxa"/>
            <w:noWrap w:val="0"/>
            <w:vAlign w:val="center"/>
          </w:tcPr>
          <w:p w14:paraId="1F99BF8B">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1、山西省户籍，拥护宪法，遵守国家法律法规，品行端正；</w:t>
            </w:r>
          </w:p>
          <w:p w14:paraId="25249F51">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2、具有良好的职业道德，遵纪守法，无违法违纪行为；</w:t>
            </w:r>
          </w:p>
          <w:p w14:paraId="0439601C">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3、全日制本科及以上学历（报考人员所报岗位中要求的专业应当与报考者本人取得的高效毕业证书上所载明的专业一致）；</w:t>
            </w:r>
          </w:p>
          <w:p w14:paraId="45969EE9">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4、专业为财政、税收、金融、会计、计算机及相关专业者学历可放宽至全日制大专及以上；</w:t>
            </w:r>
          </w:p>
          <w:p w14:paraId="2E8344B1">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5、有税务部门呼叫中心或话务坐席工作经历者学历可放宽至全日制大专及以上；</w:t>
            </w:r>
          </w:p>
          <w:p w14:paraId="06E6FAB7">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6、身体健康，无纹身，五官端正，口齿伶俐，反应敏捷，双眼矫正视力均不低于4.8，无色盲、无重听；</w:t>
            </w:r>
          </w:p>
          <w:p w14:paraId="785EFF6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7、普通话标准、音质较好，语言表达简洁流畅；</w:t>
            </w:r>
          </w:p>
          <w:p w14:paraId="1C14CBC6">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8、具有良好的语言表达能力、沟通能力、学习能力和服务意识；</w:t>
            </w:r>
          </w:p>
          <w:p w14:paraId="486AC23E">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9、熟悉使用计算机及移动互联网相关应用操作。</w:t>
            </w:r>
          </w:p>
        </w:tc>
      </w:tr>
    </w:tbl>
    <w:p w14:paraId="4635C3E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14:paraId="17723C1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14:paraId="00047C6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14:paraId="20FE8E1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14:paraId="6181339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4、有较为严重的个人不良信用记录的；</w:t>
      </w:r>
    </w:p>
    <w:p w14:paraId="70F3A32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14:paraId="0908E66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14:paraId="742862B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14:paraId="6D307FF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8、现役军人和在读学生（其中，全日制在读研究生不得以原取得的本科学历、学位证书报考）；</w:t>
      </w:r>
    </w:p>
    <w:p w14:paraId="1E4830D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14:paraId="302EC7D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三、招聘流程</w:t>
      </w:r>
    </w:p>
    <w:p w14:paraId="7C86D695">
      <w:pPr>
        <w:spacing w:line="360" w:lineRule="auto"/>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14:paraId="1E9D6174">
      <w:pPr>
        <w:spacing w:line="360" w:lineRule="auto"/>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307A2F46">
      <w:pPr>
        <w:pStyle w:val="3"/>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7"/>
          <w:rFonts w:hint="eastAsia" w:ascii="宋体" w:hAnsi="宋体" w:eastAsia="宋体" w:cs="宋体"/>
          <w:color w:val="333333"/>
          <w:sz w:val="28"/>
          <w:szCs w:val="28"/>
        </w:rPr>
        <w:t>报名方式：线上报名</w:t>
      </w:r>
    </w:p>
    <w:p w14:paraId="66118559">
      <w:pPr>
        <w:pStyle w:val="3"/>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8</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09:00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8</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7"/>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4022FC4F">
      <w:pPr>
        <w:pStyle w:val="3"/>
        <w:widowControl/>
        <w:spacing w:beforeAutospacing="0" w:afterAutospacing="0" w:line="360" w:lineRule="auto"/>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1990FAD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2016760</wp:posOffset>
            </wp:positionH>
            <wp:positionV relativeFrom="paragraph">
              <wp:posOffset>382905</wp:posOffset>
            </wp:positionV>
            <wp:extent cx="1501775" cy="1501775"/>
            <wp:effectExtent l="0" t="0" r="9525" b="9525"/>
            <wp:wrapNone/>
            <wp:docPr id="1" name="图片 1"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年报名表"/>
                    <pic:cNvPicPr>
                      <a:picLocks noChangeAspect="1"/>
                    </pic:cNvPicPr>
                  </pic:nvPicPr>
                  <pic:blipFill>
                    <a:blip r:embed="rId4" cstate="print"/>
                    <a:stretch>
                      <a:fillRect/>
                    </a:stretch>
                  </pic:blipFill>
                  <pic:spPr>
                    <a:xfrm>
                      <a:off x="0" y="0"/>
                      <a:ext cx="1501775" cy="1501775"/>
                    </a:xfrm>
                    <a:prstGeom prst="rect">
                      <a:avLst/>
                    </a:prstGeom>
                    <a:noFill/>
                    <a:ln>
                      <a:noFill/>
                    </a:ln>
                  </pic:spPr>
                </pic:pic>
              </a:graphicData>
            </a:graphic>
          </wp:anchor>
        </w:drawing>
      </w:r>
    </w:p>
    <w:p w14:paraId="758AB24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99BFBC">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F4504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265564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（3）身份证原件、复印件（正、反面）一份；</w:t>
      </w:r>
    </w:p>
    <w:p w14:paraId="59F6B98D">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（4）户口本首页及本人页原件、复印件一份；</w:t>
      </w:r>
    </w:p>
    <w:p w14:paraId="695EBAF7">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（5）毕业证、学位证原件、复印件一份；</w:t>
      </w:r>
    </w:p>
    <w:p w14:paraId="4F7CF30C">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（6）在“学信网”上打印“教育部学历证书电子注册备案表”一份（须在验证期内）； </w:t>
      </w:r>
    </w:p>
    <w:p w14:paraId="50A3823F">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（7）关注微信“山西公安”公众号，下载打印“无违犯罪记录证明”一份；</w:t>
      </w:r>
    </w:p>
    <w:p w14:paraId="04E1A9E1">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（8）打印个人征信报告详细版一份（携带本人身份证至“中国人民银行”办理打印）；</w:t>
      </w:r>
    </w:p>
    <w:p w14:paraId="0C4FEEAA">
      <w:pPr>
        <w:pStyle w:val="9"/>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803"/>
        <w:gridCol w:w="1416"/>
        <w:gridCol w:w="1707"/>
      </w:tblGrid>
      <w:tr w14:paraId="170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596" w:type="dxa"/>
            <w:noWrap/>
            <w:vAlign w:val="center"/>
          </w:tcPr>
          <w:p w14:paraId="6171DDEF">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03" w:type="dxa"/>
            <w:noWrap/>
            <w:vAlign w:val="center"/>
          </w:tcPr>
          <w:p w14:paraId="5A99B7C7">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16" w:type="dxa"/>
            <w:noWrap/>
            <w:vAlign w:val="center"/>
          </w:tcPr>
          <w:p w14:paraId="138621EE">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07" w:type="dxa"/>
            <w:noWrap/>
            <w:vAlign w:val="center"/>
          </w:tcPr>
          <w:p w14:paraId="1DB1932B">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14:paraId="1754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02F1B8CB">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03" w:type="dxa"/>
            <w:noWrap/>
            <w:vAlign w:val="center"/>
          </w:tcPr>
          <w:p w14:paraId="0276D13F">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16" w:type="dxa"/>
            <w:noWrap/>
            <w:vAlign w:val="center"/>
          </w:tcPr>
          <w:p w14:paraId="0AC3E0F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4A5327C3">
            <w:pPr>
              <w:spacing w:line="480" w:lineRule="exact"/>
              <w:jc w:val="center"/>
              <w:rPr>
                <w:rFonts w:ascii="宋体" w:hAnsi="宋体" w:eastAsia="宋体" w:cs="宋体"/>
                <w:sz w:val="24"/>
              </w:rPr>
            </w:pPr>
            <w:r>
              <w:rPr>
                <w:rFonts w:hint="eastAsia" w:ascii="宋体" w:hAnsi="宋体" w:eastAsia="宋体" w:cs="宋体"/>
                <w:sz w:val="24"/>
              </w:rPr>
              <w:t>—</w:t>
            </w:r>
          </w:p>
        </w:tc>
      </w:tr>
      <w:tr w14:paraId="5892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4B6499F">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03" w:type="dxa"/>
            <w:noWrap/>
            <w:vAlign w:val="center"/>
          </w:tcPr>
          <w:p w14:paraId="6E483D21">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16" w:type="dxa"/>
            <w:noWrap/>
            <w:vAlign w:val="center"/>
          </w:tcPr>
          <w:p w14:paraId="6DF6F2E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61D1BDB">
            <w:pPr>
              <w:spacing w:line="480" w:lineRule="exact"/>
              <w:jc w:val="center"/>
              <w:rPr>
                <w:rFonts w:ascii="宋体" w:hAnsi="宋体" w:eastAsia="宋体" w:cs="宋体"/>
                <w:sz w:val="24"/>
              </w:rPr>
            </w:pPr>
            <w:r>
              <w:rPr>
                <w:rFonts w:hint="eastAsia" w:ascii="宋体" w:hAnsi="宋体" w:eastAsia="宋体" w:cs="宋体"/>
                <w:sz w:val="24"/>
              </w:rPr>
              <w:t>≤500KB</w:t>
            </w:r>
          </w:p>
        </w:tc>
      </w:tr>
      <w:tr w14:paraId="19EE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1CE389">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03" w:type="dxa"/>
            <w:noWrap/>
            <w:vAlign w:val="center"/>
          </w:tcPr>
          <w:p w14:paraId="46EC30B8">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6F15CA9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141F32D3">
            <w:pPr>
              <w:spacing w:line="480" w:lineRule="exact"/>
              <w:jc w:val="center"/>
              <w:rPr>
                <w:rFonts w:ascii="宋体" w:hAnsi="宋体" w:eastAsia="宋体" w:cs="宋体"/>
                <w:sz w:val="24"/>
              </w:rPr>
            </w:pPr>
            <w:r>
              <w:rPr>
                <w:rFonts w:hint="eastAsia" w:ascii="宋体" w:hAnsi="宋体" w:eastAsia="宋体" w:cs="宋体"/>
                <w:sz w:val="24"/>
              </w:rPr>
              <w:t>—</w:t>
            </w:r>
          </w:p>
        </w:tc>
      </w:tr>
      <w:tr w14:paraId="2966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72663F7">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03" w:type="dxa"/>
            <w:noWrap/>
            <w:vAlign w:val="center"/>
          </w:tcPr>
          <w:p w14:paraId="2B56DF4B">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E8EF72B">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356C48B">
            <w:pPr>
              <w:spacing w:line="480" w:lineRule="exact"/>
              <w:jc w:val="center"/>
              <w:rPr>
                <w:rFonts w:ascii="宋体" w:hAnsi="宋体" w:eastAsia="宋体" w:cs="宋体"/>
                <w:sz w:val="24"/>
              </w:rPr>
            </w:pPr>
            <w:r>
              <w:rPr>
                <w:rFonts w:hint="eastAsia" w:ascii="宋体" w:hAnsi="宋体" w:eastAsia="宋体" w:cs="宋体"/>
                <w:sz w:val="24"/>
              </w:rPr>
              <w:t>—</w:t>
            </w:r>
          </w:p>
        </w:tc>
      </w:tr>
      <w:tr w14:paraId="0DA9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B2D9DD6">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03" w:type="dxa"/>
            <w:noWrap/>
            <w:vAlign w:val="center"/>
          </w:tcPr>
          <w:p w14:paraId="69C5AC4F">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98B2C5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304F1432">
            <w:pPr>
              <w:spacing w:line="480" w:lineRule="exact"/>
              <w:jc w:val="center"/>
              <w:rPr>
                <w:rFonts w:ascii="宋体" w:hAnsi="宋体" w:eastAsia="宋体" w:cs="宋体"/>
                <w:sz w:val="24"/>
              </w:rPr>
            </w:pPr>
            <w:r>
              <w:rPr>
                <w:rFonts w:hint="eastAsia" w:ascii="宋体" w:hAnsi="宋体" w:eastAsia="宋体" w:cs="宋体"/>
                <w:sz w:val="24"/>
              </w:rPr>
              <w:t>—</w:t>
            </w:r>
          </w:p>
        </w:tc>
      </w:tr>
      <w:tr w14:paraId="21EA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5AC77C75">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03" w:type="dxa"/>
            <w:noWrap/>
            <w:vAlign w:val="center"/>
          </w:tcPr>
          <w:p w14:paraId="32FACC8E">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16" w:type="dxa"/>
            <w:noWrap/>
            <w:vAlign w:val="center"/>
          </w:tcPr>
          <w:p w14:paraId="3A1C0330">
            <w:pPr>
              <w:spacing w:line="480" w:lineRule="exact"/>
              <w:jc w:val="center"/>
              <w:rPr>
                <w:rFonts w:ascii="宋体" w:hAnsi="宋体" w:eastAsia="宋体" w:cs="宋体"/>
                <w:sz w:val="24"/>
              </w:rPr>
            </w:pPr>
            <w:r>
              <w:rPr>
                <w:rFonts w:hint="eastAsia" w:ascii="宋体" w:hAnsi="宋体" w:eastAsia="宋体" w:cs="宋体"/>
                <w:sz w:val="24"/>
              </w:rPr>
              <w:t>PDF</w:t>
            </w:r>
          </w:p>
        </w:tc>
        <w:tc>
          <w:tcPr>
            <w:tcW w:w="1707" w:type="dxa"/>
            <w:noWrap/>
            <w:vAlign w:val="center"/>
          </w:tcPr>
          <w:p w14:paraId="52508A71">
            <w:pPr>
              <w:spacing w:line="480" w:lineRule="exact"/>
              <w:jc w:val="center"/>
              <w:rPr>
                <w:rFonts w:ascii="宋体" w:hAnsi="宋体" w:eastAsia="宋体" w:cs="宋体"/>
                <w:sz w:val="24"/>
              </w:rPr>
            </w:pPr>
            <w:r>
              <w:rPr>
                <w:rFonts w:hint="eastAsia" w:ascii="宋体" w:hAnsi="宋体" w:eastAsia="宋体" w:cs="宋体"/>
                <w:sz w:val="24"/>
              </w:rPr>
              <w:t>—</w:t>
            </w:r>
          </w:p>
        </w:tc>
      </w:tr>
      <w:tr w14:paraId="3633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CBD82C3">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个人征信报告详细版</w:t>
            </w:r>
          </w:p>
        </w:tc>
        <w:tc>
          <w:tcPr>
            <w:tcW w:w="2803" w:type="dxa"/>
            <w:noWrap/>
            <w:vAlign w:val="center"/>
          </w:tcPr>
          <w:p w14:paraId="294F3E6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w:t>
            </w:r>
          </w:p>
        </w:tc>
        <w:tc>
          <w:tcPr>
            <w:tcW w:w="1416" w:type="dxa"/>
            <w:noWrap/>
            <w:vAlign w:val="center"/>
          </w:tcPr>
          <w:p w14:paraId="1B12DDF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PDF</w:t>
            </w:r>
          </w:p>
        </w:tc>
        <w:tc>
          <w:tcPr>
            <w:tcW w:w="1707" w:type="dxa"/>
            <w:noWrap/>
            <w:vAlign w:val="center"/>
          </w:tcPr>
          <w:p w14:paraId="3B3DCD8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2384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F768D20">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03" w:type="dxa"/>
            <w:noWrap/>
            <w:vAlign w:val="center"/>
          </w:tcPr>
          <w:p w14:paraId="253C7837">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74371CC9">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38B2EBC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4C99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F4AD67">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其他资料</w:t>
            </w:r>
          </w:p>
        </w:tc>
        <w:tc>
          <w:tcPr>
            <w:tcW w:w="2803" w:type="dxa"/>
            <w:noWrap/>
            <w:vAlign w:val="center"/>
          </w:tcPr>
          <w:p w14:paraId="1DCEB743">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3DADC5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66A45B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14:paraId="175FA1F1">
      <w:pPr>
        <w:pStyle w:val="3"/>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18234143967、13152882244</w:t>
      </w:r>
      <w:r>
        <w:rPr>
          <w:rFonts w:hint="eastAsia" w:ascii="宋体" w:hAnsi="宋体" w:eastAsia="宋体" w:cs="宋体"/>
          <w:color w:val="333333"/>
          <w:sz w:val="28"/>
          <w:szCs w:val="28"/>
        </w:rPr>
        <w:t>。</w:t>
      </w:r>
    </w:p>
    <w:p w14:paraId="3778B1ED">
      <w:pPr>
        <w:pStyle w:val="3"/>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3"/>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4A101FCB">
      <w:pPr>
        <w:pStyle w:val="3"/>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3"/>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须登录网http://www.wonderhr.com/enroll，</w:t>
      </w:r>
      <w:r>
        <w:rPr>
          <w:rFonts w:hint="eastAsia" w:ascii="宋体" w:hAnsi="宋体" w:cs="宋体"/>
          <w:color w:val="333333"/>
          <w:sz w:val="28"/>
          <w:szCs w:val="28"/>
        </w:rPr>
        <w:t>查看资料审核信息。</w:t>
      </w:r>
      <w:r>
        <w:rPr>
          <w:rFonts w:hint="eastAsia" w:ascii="宋体" w:hAnsi="宋体" w:eastAsia="宋体" w:cs="宋体"/>
          <w:color w:val="333333"/>
          <w:sz w:val="28"/>
          <w:szCs w:val="28"/>
        </w:rPr>
        <w:t>资料审核通过的</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可缴纳考务费，通过支付宝扫描二维码缴纳；</w:t>
      </w:r>
      <w:r>
        <w:rPr>
          <w:rFonts w:hint="eastAsia" w:ascii="宋体" w:hAnsi="宋体" w:eastAsia="宋体" w:cs="宋体"/>
          <w:b/>
          <w:bCs/>
          <w:color w:val="333333"/>
          <w:sz w:val="28"/>
          <w:szCs w:val="28"/>
        </w:rPr>
        <w:t>本次考试收取</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00元考试费用，缴费时间截止至</w:t>
      </w:r>
      <w:r>
        <w:rPr>
          <w:rFonts w:hint="eastAsia" w:ascii="宋体" w:hAnsi="宋体" w:eastAsia="宋体" w:cs="宋体"/>
          <w:b/>
          <w:bCs/>
          <w:color w:val="333333"/>
          <w:sz w:val="28"/>
          <w:szCs w:val="28"/>
          <w:lang w:val="en-US" w:eastAsia="zh-CN"/>
        </w:rPr>
        <w:t>8</w:t>
      </w:r>
      <w:r>
        <w:rPr>
          <w:rFonts w:hint="eastAsia" w:ascii="宋体" w:hAnsi="宋体" w:eastAsia="宋体" w:cs="宋体"/>
          <w:b/>
          <w:bCs/>
          <w:color w:val="333333"/>
          <w:sz w:val="28"/>
          <w:szCs w:val="28"/>
        </w:rPr>
        <w:t>月</w:t>
      </w:r>
      <w:r>
        <w:rPr>
          <w:rFonts w:hint="eastAsia" w:ascii="宋体" w:hAnsi="宋体" w:eastAsia="宋体" w:cs="宋体"/>
          <w:b/>
          <w:bCs/>
          <w:color w:val="333333"/>
          <w:sz w:val="28"/>
          <w:szCs w:val="28"/>
          <w:lang w:val="en-US" w:eastAsia="zh-CN"/>
        </w:rPr>
        <w:t>10</w:t>
      </w:r>
      <w:r>
        <w:rPr>
          <w:rFonts w:hint="eastAsia" w:ascii="宋体" w:hAnsi="宋体" w:eastAsia="宋体" w:cs="宋体"/>
          <w:b/>
          <w:bCs/>
          <w:color w:val="333333"/>
          <w:sz w:val="28"/>
          <w:szCs w:val="28"/>
        </w:rPr>
        <w:t>日1</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w:t>
      </w:r>
      <w:r>
        <w:rPr>
          <w:rFonts w:hint="eastAsia" w:ascii="宋体" w:hAnsi="宋体" w:eastAsia="宋体" w:cs="宋体"/>
          <w:b/>
          <w:bCs/>
          <w:color w:val="333333"/>
          <w:sz w:val="28"/>
          <w:szCs w:val="28"/>
          <w:lang w:eastAsia="zh-CN"/>
        </w:rPr>
        <w:t>，</w:t>
      </w:r>
      <w:r>
        <w:rPr>
          <w:rFonts w:hint="eastAsia" w:ascii="宋体" w:hAnsi="宋体" w:eastAsia="宋体" w:cs="宋体"/>
          <w:b/>
          <w:bCs/>
          <w:color w:val="333333"/>
          <w:sz w:val="28"/>
          <w:szCs w:val="28"/>
        </w:rPr>
        <w:t>缴费务必备注考生姓名，逾期不再受理。</w:t>
      </w:r>
    </w:p>
    <w:p w14:paraId="3D3281AD">
      <w:pPr>
        <w:pStyle w:val="3"/>
        <w:widowControl/>
        <w:spacing w:beforeAutospacing="0" w:afterAutospacing="0" w:line="360" w:lineRule="auto"/>
        <w:ind w:firstLine="562" w:firstLineChars="200"/>
        <w:rPr>
          <w:rFonts w:hint="eastAsia"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注：</w:t>
      </w:r>
      <w:r>
        <w:rPr>
          <w:rStyle w:val="7"/>
          <w:rFonts w:hint="eastAsia" w:ascii="宋体" w:hAnsi="宋体" w:eastAsia="宋体" w:cs="宋体"/>
          <w:i w:val="0"/>
          <w:iCs w:val="0"/>
          <w:caps w:val="0"/>
          <w:color w:val="333333"/>
          <w:spacing w:val="0"/>
          <w:sz w:val="28"/>
          <w:szCs w:val="28"/>
        </w:rPr>
        <w:t>缴费成功后无需打印报名表与准考证</w:t>
      </w:r>
    </w:p>
    <w:p w14:paraId="0F23CA75">
      <w:pPr>
        <w:pStyle w:val="3"/>
        <w:widowControl/>
        <w:spacing w:beforeAutospacing="0" w:afterAutospacing="0" w:line="360" w:lineRule="auto"/>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3"/>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8"/>
          <w:rFonts w:hint="eastAsia" w:ascii="宋体" w:hAnsi="宋体" w:eastAsia="宋体" w:cs="宋体"/>
          <w:spacing w:val="-15"/>
          <w:sz w:val="28"/>
          <w:szCs w:val="28"/>
        </w:rPr>
        <w:t>http://www.wonderhr.com/enroll</w:t>
      </w:r>
      <w:r>
        <w:rPr>
          <w:rStyle w:val="8"/>
          <w:rFonts w:hint="eastAsia" w:ascii="宋体" w:hAnsi="宋体" w:eastAsia="宋体" w:cs="宋体"/>
          <w:spacing w:val="-15"/>
          <w:sz w:val="28"/>
          <w:szCs w:val="28"/>
        </w:rPr>
        <w:fldChar w:fldCharType="end"/>
      </w:r>
    </w:p>
    <w:p w14:paraId="3CD1E5DA">
      <w:pPr>
        <w:pStyle w:val="3"/>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3"/>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3"/>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（二）考试及体检</w:t>
      </w:r>
    </w:p>
    <w:p w14:paraId="5211D5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考试分为笔试、面试两个部分，招考岗位不设定开考比例，按实际报名人数开考。请考生关注公司官网www.wonderhr.com，所有通知将在官网内发出，请各位考生随时关注，以免错过考试。</w:t>
      </w:r>
    </w:p>
    <w:p w14:paraId="728A7D8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r>
        <w:rPr>
          <w:rFonts w:hint="eastAsia" w:ascii="宋体" w:hAnsi="宋体" w:eastAsia="宋体" w:cs="宋体"/>
          <w:b/>
          <w:bCs/>
          <w:color w:val="auto"/>
          <w:sz w:val="28"/>
          <w:szCs w:val="28"/>
          <w:lang w:val="en-US" w:eastAsia="zh-CN"/>
        </w:rPr>
        <w:t>笔试公告发出后方可打印准考证</w:t>
      </w:r>
      <w:r>
        <w:rPr>
          <w:rFonts w:hint="eastAsia" w:ascii="宋体" w:hAnsi="宋体" w:eastAsia="宋体" w:cs="宋体"/>
          <w:b/>
          <w:bCs/>
          <w:color w:val="3E3E3E"/>
          <w:kern w:val="2"/>
          <w:sz w:val="28"/>
          <w:szCs w:val="28"/>
          <w:shd w:val="clear" w:color="auto" w:fill="FFFFFF"/>
          <w:lang w:val="en-US" w:eastAsia="zh-CN" w:bidi="ar-SA"/>
        </w:rPr>
        <w:t>）</w:t>
      </w:r>
    </w:p>
    <w:p w14:paraId="0AC1F9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请登录公司官网www.wonderhr.com查阅笔试公告并打印准考证。时间及地点等详细信息以官网公布信息为准。未按规定时间到场候考的，视为自动放弃笔试资格。</w:t>
      </w:r>
    </w:p>
    <w:p w14:paraId="6B6C5D3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1.笔试内容：包括《公共基础知识》和《税收基础知识》。</w:t>
      </w:r>
    </w:p>
    <w:p w14:paraId="05A2FC7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2.笔试采取闭卷形式进行，考试时间为90分钟，笔试总分为100分。</w:t>
      </w:r>
    </w:p>
    <w:p w14:paraId="6F9C9E0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笔试成绩从高到低按招聘岗位数1:3的比例，确定面试人员；如按本岗位实际参加笔试人数不足招聘人数1:3竞争比例的，则本岗位笔试的所有人员全部进入面试；如最后一名笔试成绩出现并列，所有并列人员全部进入面试。</w:t>
      </w:r>
    </w:p>
    <w:p w14:paraId="015DD9F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面试</w:t>
      </w:r>
    </w:p>
    <w:p w14:paraId="17B6376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请登录公司官网www.wonderhr.com查阅面试公告。时间及地点等详细信息以官网公布信息为准。未按规定时间到场候考的考生，取消面试资格。</w:t>
      </w:r>
    </w:p>
    <w:p w14:paraId="1610287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1.面试内容：仪容仪表、综合素质、沟通表达能力等。</w:t>
      </w:r>
    </w:p>
    <w:p w14:paraId="543FEB2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2.面试形式：面试采用半结构化面试或随机提问的形式进行。</w:t>
      </w:r>
    </w:p>
    <w:p w14:paraId="41E7840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3.面试结束后，按综合成绩(综合成绩=笔试成绩×60%+面试成绩×40%，按四舍五入保留两位小数)从高到低的顺序，按招聘岗位计划聘用人数1:1确定拟聘用人员进行体检。</w:t>
      </w:r>
    </w:p>
    <w:p w14:paraId="6ADD5B9C">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9C0B45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考察</w:t>
      </w:r>
    </w:p>
    <w:p w14:paraId="0327CA6D">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1、由用人单位对其进行政治考察。主要内容：政治面貌、毕业院校、专业、个人信用记录、应聘资格等进行全面考察。</w:t>
      </w:r>
    </w:p>
    <w:p w14:paraId="3299538D">
      <w:pPr>
        <w:pStyle w:val="3"/>
        <w:widowControl/>
        <w:spacing w:beforeAutospacing="0" w:afterAutospacing="0" w:line="360" w:lineRule="auto"/>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2、资格审查贯穿整个招录环节，一经发现考生提供的材料不符合报名条件或在招聘过程中存在弄虚作假、徇私舞弊等行为的人员，取消其聘用资格。</w:t>
      </w:r>
    </w:p>
    <w:p w14:paraId="22055DE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E4A1A9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D7618C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AA7149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0CDD00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四、薪资及福利待遇</w:t>
      </w:r>
    </w:p>
    <w:p w14:paraId="66A9FCA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薪资：试用期工资2500元</w:t>
      </w:r>
      <w:r>
        <w:rPr>
          <w:rFonts w:hint="eastAsia" w:ascii="宋体" w:hAnsi="宋体" w:eastAsia="宋体" w:cs="宋体"/>
          <w:color w:val="3E3E3E"/>
          <w:sz w:val="28"/>
          <w:szCs w:val="28"/>
          <w:shd w:val="clear" w:color="auto" w:fill="FFFFFF"/>
        </w:rPr>
        <w:t>/</w:t>
      </w:r>
      <w:r>
        <w:rPr>
          <w:rFonts w:hint="eastAsia" w:ascii="宋体" w:hAnsi="宋体" w:eastAsia="宋体" w:cs="宋体"/>
          <w:color w:val="3E3E3E"/>
          <w:sz w:val="28"/>
          <w:szCs w:val="28"/>
          <w:shd w:val="clear" w:color="auto" w:fill="FFFFFF"/>
          <w:lang w:eastAsia="zh-CN"/>
        </w:rPr>
        <w:t>人</w:t>
      </w:r>
      <w:r>
        <w:rPr>
          <w:rFonts w:hint="eastAsia" w:ascii="宋体" w:hAnsi="宋体" w:eastAsia="宋体" w:cs="宋体"/>
          <w:color w:val="3E3E3E"/>
          <w:sz w:val="28"/>
          <w:szCs w:val="28"/>
          <w:shd w:val="clear" w:color="auto" w:fill="FFFFFF"/>
          <w:lang w:val="en-US" w:eastAsia="zh-CN"/>
        </w:rPr>
        <w:t>/</w:t>
      </w:r>
      <w:r>
        <w:rPr>
          <w:rFonts w:hint="eastAsia" w:ascii="宋体" w:hAnsi="宋体" w:eastAsia="宋体" w:cs="宋体"/>
          <w:color w:val="3E3E3E"/>
          <w:sz w:val="28"/>
          <w:szCs w:val="28"/>
          <w:shd w:val="clear" w:color="auto" w:fill="FFFFFF"/>
        </w:rPr>
        <w:t>月（含</w:t>
      </w:r>
      <w:r>
        <w:rPr>
          <w:rFonts w:hint="eastAsia" w:ascii="宋体" w:hAnsi="宋体" w:eastAsia="宋体" w:cs="宋体"/>
          <w:color w:val="3E3E3E"/>
          <w:sz w:val="28"/>
          <w:szCs w:val="28"/>
          <w:shd w:val="clear" w:color="auto" w:fill="FFFFFF"/>
          <w:lang w:eastAsia="zh-CN"/>
        </w:rPr>
        <w:t>个人社保部分</w:t>
      </w:r>
      <w:r>
        <w:rPr>
          <w:rFonts w:hint="eastAsia" w:ascii="宋体" w:hAnsi="宋体" w:eastAsia="宋体" w:cs="宋体"/>
          <w:color w:val="3E3E3E"/>
          <w:sz w:val="28"/>
          <w:szCs w:val="28"/>
          <w:shd w:val="clear" w:color="auto" w:fill="FFFFFF"/>
        </w:rPr>
        <w:t>）；试用期满后，工资3000元-3500元/</w:t>
      </w:r>
      <w:r>
        <w:rPr>
          <w:rFonts w:hint="eastAsia" w:ascii="宋体" w:hAnsi="宋体" w:eastAsia="宋体" w:cs="宋体"/>
          <w:color w:val="3E3E3E"/>
          <w:sz w:val="28"/>
          <w:szCs w:val="28"/>
          <w:shd w:val="clear" w:color="auto" w:fill="FFFFFF"/>
          <w:lang w:eastAsia="zh-CN"/>
        </w:rPr>
        <w:t>人</w:t>
      </w:r>
      <w:r>
        <w:rPr>
          <w:rFonts w:hint="eastAsia" w:ascii="宋体" w:hAnsi="宋体" w:eastAsia="宋体" w:cs="宋体"/>
          <w:color w:val="3E3E3E"/>
          <w:sz w:val="28"/>
          <w:szCs w:val="28"/>
          <w:shd w:val="clear" w:color="auto" w:fill="FFFFFF"/>
          <w:lang w:val="en-US" w:eastAsia="zh-CN"/>
        </w:rPr>
        <w:t>/</w:t>
      </w:r>
      <w:r>
        <w:rPr>
          <w:rFonts w:hint="eastAsia" w:ascii="宋体" w:hAnsi="宋体" w:eastAsia="宋体" w:cs="宋体"/>
          <w:color w:val="3E3E3E"/>
          <w:sz w:val="28"/>
          <w:szCs w:val="28"/>
          <w:shd w:val="clear" w:color="auto" w:fill="FFFFFF"/>
        </w:rPr>
        <w:t>月（含</w:t>
      </w:r>
      <w:r>
        <w:rPr>
          <w:rFonts w:hint="eastAsia" w:ascii="宋体" w:hAnsi="宋体" w:eastAsia="宋体" w:cs="宋体"/>
          <w:color w:val="3E3E3E"/>
          <w:sz w:val="28"/>
          <w:szCs w:val="28"/>
          <w:shd w:val="clear" w:color="auto" w:fill="FFFFFF"/>
          <w:lang w:eastAsia="zh-CN"/>
        </w:rPr>
        <w:t>个人社保部分</w:t>
      </w:r>
      <w:r>
        <w:rPr>
          <w:rFonts w:hint="eastAsia" w:ascii="宋体" w:hAnsi="宋体" w:eastAsia="宋体" w:cs="宋体"/>
          <w:color w:val="3E3E3E"/>
          <w:sz w:val="28"/>
          <w:szCs w:val="28"/>
          <w:shd w:val="clear" w:color="auto" w:fill="FFFFFF"/>
        </w:rPr>
        <w:t>及住房公积金）</w:t>
      </w:r>
      <w:r>
        <w:rPr>
          <w:rFonts w:hint="eastAsia" w:ascii="宋体" w:hAnsi="宋体" w:eastAsia="宋体" w:cs="宋体"/>
          <w:color w:val="3E3E3E"/>
          <w:sz w:val="28"/>
          <w:szCs w:val="28"/>
          <w:shd w:val="clear" w:color="auto" w:fill="FFFFFF"/>
          <w:lang w:eastAsia="zh-CN"/>
        </w:rPr>
        <w:t>；</w:t>
      </w:r>
    </w:p>
    <w:p w14:paraId="2DA0DA5D">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福利待遇：</w:t>
      </w:r>
      <w:r>
        <w:rPr>
          <w:rFonts w:hint="eastAsia" w:ascii="宋体" w:hAnsi="宋体" w:eastAsia="宋体" w:cs="宋体"/>
          <w:color w:val="3E3E3E"/>
          <w:sz w:val="28"/>
          <w:szCs w:val="28"/>
          <w:shd w:val="clear" w:color="auto" w:fill="FFFFFF"/>
          <w:lang w:eastAsia="zh-CN"/>
        </w:rPr>
        <w:t>缴纳</w:t>
      </w:r>
      <w:r>
        <w:rPr>
          <w:rFonts w:hint="eastAsia" w:ascii="宋体" w:hAnsi="宋体" w:eastAsia="宋体" w:cs="宋体"/>
          <w:color w:val="3E3E3E"/>
          <w:sz w:val="28"/>
          <w:szCs w:val="28"/>
          <w:shd w:val="clear" w:color="auto" w:fill="FFFFFF"/>
        </w:rPr>
        <w:t>社</w:t>
      </w:r>
      <w:r>
        <w:rPr>
          <w:rFonts w:hint="eastAsia" w:ascii="宋体" w:hAnsi="宋体" w:eastAsia="宋体" w:cs="宋体"/>
          <w:color w:val="3E3E3E"/>
          <w:sz w:val="28"/>
          <w:szCs w:val="28"/>
          <w:shd w:val="clear" w:color="auto" w:fill="FFFFFF"/>
          <w:lang w:eastAsia="zh-CN"/>
        </w:rPr>
        <w:t>保五险</w:t>
      </w:r>
      <w:r>
        <w:rPr>
          <w:rFonts w:hint="eastAsia" w:ascii="宋体" w:hAnsi="宋体" w:eastAsia="宋体" w:cs="宋体"/>
          <w:color w:val="3E3E3E"/>
          <w:sz w:val="28"/>
          <w:szCs w:val="28"/>
          <w:shd w:val="clear" w:color="auto" w:fill="FFFFFF"/>
        </w:rPr>
        <w:t>（养老、医疗、工伤、生育、失业）</w:t>
      </w:r>
      <w:r>
        <w:rPr>
          <w:rFonts w:hint="eastAsia" w:ascii="宋体" w:hAnsi="宋体" w:eastAsia="宋体" w:cs="宋体"/>
          <w:color w:val="3E3E3E"/>
          <w:sz w:val="28"/>
          <w:szCs w:val="28"/>
          <w:shd w:val="clear" w:color="auto" w:fill="FFFFFF"/>
          <w:lang w:val="en-US" w:eastAsia="zh-CN"/>
        </w:rPr>
        <w:t>及住房公积金</w:t>
      </w:r>
      <w:r>
        <w:rPr>
          <w:rFonts w:hint="eastAsia" w:ascii="宋体" w:hAnsi="宋体" w:eastAsia="宋体" w:cs="宋体"/>
          <w:color w:val="3E3E3E"/>
          <w:sz w:val="28"/>
          <w:szCs w:val="28"/>
          <w:shd w:val="clear" w:color="auto" w:fill="FFFFFF"/>
          <w:lang w:eastAsia="zh-CN"/>
        </w:rPr>
        <w:t>；享有双休、法定节假日和国家规定的假期；定期享受体检、发放劳保用品等。</w:t>
      </w:r>
    </w:p>
    <w:p w14:paraId="50524824">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kern w:val="2"/>
          <w:sz w:val="28"/>
          <w:szCs w:val="28"/>
          <w:shd w:val="clear" w:fill="FFFFFF"/>
          <w:lang w:val="en-US" w:eastAsia="zh-CN" w:bidi="ar-SA"/>
        </w:rPr>
        <w:t>五、</w:t>
      </w:r>
      <w:r>
        <w:rPr>
          <w:rFonts w:hint="eastAsia" w:ascii="宋体" w:hAnsi="宋体" w:eastAsia="宋体" w:cs="宋体"/>
          <w:b/>
          <w:bCs/>
          <w:color w:val="3E3E3E"/>
          <w:sz w:val="28"/>
          <w:szCs w:val="28"/>
          <w:shd w:val="clear" w:color="auto" w:fill="FFFFFF"/>
          <w:lang w:val="en-US" w:eastAsia="zh-CN"/>
        </w:rPr>
        <w:t>用工形式</w:t>
      </w:r>
      <w:r>
        <w:rPr>
          <w:rFonts w:hint="eastAsia" w:ascii="宋体" w:hAnsi="宋体" w:eastAsia="宋体" w:cs="宋体"/>
          <w:b/>
          <w:bCs/>
          <w:color w:val="3E3E3E"/>
          <w:sz w:val="28"/>
          <w:szCs w:val="28"/>
          <w:shd w:val="clear" w:color="auto" w:fill="FFFFFF"/>
          <w:lang w:val="en-US" w:eastAsia="zh-CN"/>
        </w:rPr>
        <w:t xml:space="preserve">   </w:t>
      </w:r>
      <w:r>
        <w:rPr>
          <w:rFonts w:hint="eastAsia" w:ascii="宋体" w:hAnsi="宋体" w:eastAsia="宋体" w:cs="宋体"/>
          <w:b/>
          <w:bCs/>
          <w:color w:val="3E3E3E"/>
          <w:sz w:val="28"/>
          <w:szCs w:val="28"/>
          <w:shd w:val="clear" w:color="auto" w:fill="FFFFFF"/>
          <w:lang w:val="en-US" w:eastAsia="zh-CN"/>
        </w:rPr>
        <w:t xml:space="preserve">                                                                                                                                                                                                                                                                                                                                                                                                                                                                                                                                                                                                                                                                                                                                                                                                                                                                                                                                                                                                                                                                                                                                                                                                                                                                                                                                                                                                                                                                                                                                                                                                                                                                                                                                                                            </w:t>
      </w:r>
    </w:p>
    <w:p w14:paraId="66E30B00">
      <w:pPr>
        <w:pStyle w:val="9"/>
        <w:keepNext w:val="0"/>
        <w:keepLines w:val="0"/>
        <w:pageBreakBefore w:val="0"/>
        <w:widowControl w:val="0"/>
        <w:numPr>
          <w:numId w:val="0"/>
        </w:numPr>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劳务外包形式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被聘用人员与山西万保人力资源有限公司签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highlight w:val="none"/>
          <w:shd w:val="clear" w:color="auto" w:fill="FFFFFF"/>
          <w:lang w:eastAsia="zh-CN"/>
        </w:rPr>
        <w:t>。</w:t>
      </w:r>
    </w:p>
    <w:p w14:paraId="1D7FD7E7">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3048376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6EB39F2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eastAsia="zh-CN"/>
        </w:rPr>
        <w:t>招聘咨询电话：</w:t>
      </w:r>
      <w:r>
        <w:rPr>
          <w:rFonts w:hint="eastAsia" w:ascii="宋体" w:hAnsi="宋体" w:eastAsia="宋体" w:cs="宋体"/>
          <w:color w:val="3E3E3E"/>
          <w:sz w:val="28"/>
          <w:szCs w:val="28"/>
          <w:shd w:val="clear" w:color="auto" w:fill="FFFFFF"/>
          <w:lang w:val="en-US" w:eastAsia="zh-CN"/>
        </w:rPr>
        <w:t>0351-8209398、</w:t>
      </w:r>
      <w:r>
        <w:rPr>
          <w:rFonts w:hint="eastAsia" w:ascii="宋体" w:hAnsi="宋体" w:eastAsia="宋体" w:cs="宋体"/>
          <w:color w:val="333333"/>
          <w:sz w:val="28"/>
          <w:szCs w:val="28"/>
          <w:shd w:val="clear" w:color="auto" w:fill="FFFFFF"/>
          <w:lang w:val="en-US" w:eastAsia="zh-CN"/>
        </w:rPr>
        <w:t>18234143967、13152882244</w:t>
      </w:r>
    </w:p>
    <w:p w14:paraId="069381E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bookmarkStart w:id="0" w:name="_GoBack"/>
      <w:bookmarkEnd w:id="0"/>
    </w:p>
    <w:p w14:paraId="63B2F4C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4AF2E2F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eastAsia="宋体"/>
          <w:lang w:val="en-US" w:eastAsia="zh-CN"/>
        </w:rPr>
      </w:pPr>
      <w:r>
        <w:rPr>
          <w:rFonts w:hint="eastAsia" w:ascii="宋体" w:hAnsi="宋体" w:eastAsia="宋体" w:cs="宋体"/>
          <w:color w:val="3E3E3E"/>
          <w:sz w:val="28"/>
          <w:szCs w:val="28"/>
          <w:shd w:val="clear" w:color="auto" w:fill="FFFFFF"/>
          <w:lang w:val="en-US" w:eastAsia="zh-CN"/>
        </w:rPr>
        <w:t>2024年8月6日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9FFCFA"/>
    <w:multiLevelType w:val="singleLevel"/>
    <w:tmpl w:val="0F9FFCFA"/>
    <w:lvl w:ilvl="0" w:tentative="0">
      <w:start w:val="1"/>
      <w:numFmt w:val="chineseCounting"/>
      <w:suff w:val="nothing"/>
      <w:lvlText w:val="%1、"/>
      <w:lvlJc w:val="left"/>
      <w:rPr>
        <w:rFonts w:hint="eastAsia"/>
      </w:rPr>
    </w:lvl>
  </w:abstractNum>
  <w:abstractNum w:abstractNumId="1">
    <w:nsid w:val="6C720C74"/>
    <w:multiLevelType w:val="singleLevel"/>
    <w:tmpl w:val="6C720C7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5DDF6F60"/>
    <w:rsid w:val="073859FA"/>
    <w:rsid w:val="08655C11"/>
    <w:rsid w:val="08962DDD"/>
    <w:rsid w:val="0CCE2B10"/>
    <w:rsid w:val="0D5C5F7D"/>
    <w:rsid w:val="0FAA619D"/>
    <w:rsid w:val="109814A8"/>
    <w:rsid w:val="12955E7E"/>
    <w:rsid w:val="13E7631D"/>
    <w:rsid w:val="1A3F3860"/>
    <w:rsid w:val="1A49775A"/>
    <w:rsid w:val="1C236088"/>
    <w:rsid w:val="1D3E783E"/>
    <w:rsid w:val="1E546BED"/>
    <w:rsid w:val="217557F8"/>
    <w:rsid w:val="25915339"/>
    <w:rsid w:val="36080591"/>
    <w:rsid w:val="387B69C4"/>
    <w:rsid w:val="3D4D7C52"/>
    <w:rsid w:val="3E88226F"/>
    <w:rsid w:val="434E45D7"/>
    <w:rsid w:val="43B67EE8"/>
    <w:rsid w:val="4C94294B"/>
    <w:rsid w:val="4E2875CB"/>
    <w:rsid w:val="4F5706B7"/>
    <w:rsid w:val="5C3D2493"/>
    <w:rsid w:val="5C78171D"/>
    <w:rsid w:val="5DDF6F60"/>
    <w:rsid w:val="60E47381"/>
    <w:rsid w:val="61DB5099"/>
    <w:rsid w:val="639F3A33"/>
    <w:rsid w:val="65F409EF"/>
    <w:rsid w:val="68187A1D"/>
    <w:rsid w:val="68A44762"/>
    <w:rsid w:val="69885E8E"/>
    <w:rsid w:val="6F79193B"/>
    <w:rsid w:val="72971BEF"/>
    <w:rsid w:val="7375030D"/>
    <w:rsid w:val="746803E0"/>
    <w:rsid w:val="75EF43A6"/>
    <w:rsid w:val="76D8117F"/>
    <w:rsid w:val="77DE0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paragraph" w:customStyle="1" w:styleId="9">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2969</Words>
  <Characters>3255</Characters>
  <Lines>0</Lines>
  <Paragraphs>0</Paragraphs>
  <TotalTime>30</TotalTime>
  <ScaleCrop>false</ScaleCrop>
  <LinksUpToDate>false</LinksUpToDate>
  <CharactersWithSpaces>4988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2021-11-30T02:42:00Z</dcterms:created>
  <dc:creator>WPS_1528086643</dc:creator>
  <cp:lastModifiedBy>Cici</cp:lastModifiedBy>
  <dcterms:modified xsi:type="dcterms:W3CDTF">2024-08-06T03:47:57Z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4EAAAD2700E34F0785CB97C978D4D211_13</vt:lpwstr>
  </property>
</Properties>
</file>