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16EA3">
      <w:pPr>
        <w:pStyle w:val="2"/>
        <w:bidi w:val="0"/>
        <w:spacing w:line="240" w:lineRule="auto"/>
        <w:jc w:val="center"/>
        <w:rPr>
          <w:rFonts w:hint="default" w:ascii="宋体" w:hAnsi="宋体" w:eastAsia="宋体" w:cs="宋体"/>
          <w:b w:val="0"/>
          <w:bCs w:val="0"/>
          <w:color w:val="3E3E3E"/>
          <w:sz w:val="36"/>
          <w:szCs w:val="22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</w:rPr>
        <w:t>山西万保人力资源有限公司招聘</w:t>
      </w: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  <w:lang w:val="en-US" w:eastAsia="zh-CN"/>
        </w:rPr>
        <w:t>工作人员公告</w:t>
      </w:r>
    </w:p>
    <w:p w14:paraId="00A95F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山西万保人力资源有限公司面向社会公开招聘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工作人员，面试招聘成功后，将安排到某世界500强企业工作。现将有关招聘事项公告如下：</w:t>
      </w:r>
    </w:p>
    <w:p w14:paraId="342FA1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 w14:paraId="087C1E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 w14:paraId="65018D9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招聘岗位条件及要求</w:t>
      </w:r>
    </w:p>
    <w:p w14:paraId="6C6B86E8">
      <w:pPr>
        <w:pStyle w:val="15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p w14:paraId="48A41418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EDD8483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D98B1F7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3EF7F900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AE2035B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4FE2741D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571CC87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51693F8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F431949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5EEA75C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E392ADE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8432C89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4D0DCEAE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280DA81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445C4138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11"/>
        <w:tblW w:w="9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1410"/>
        <w:gridCol w:w="1410"/>
        <w:gridCol w:w="721"/>
        <w:gridCol w:w="4307"/>
      </w:tblGrid>
      <w:tr w14:paraId="3D81A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1530" w:type="dxa"/>
            <w:noWrap w:val="0"/>
            <w:vAlign w:val="center"/>
          </w:tcPr>
          <w:p w14:paraId="15318535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0" w:type="dxa"/>
            <w:noWrap w:val="0"/>
            <w:vAlign w:val="center"/>
          </w:tcPr>
          <w:p w14:paraId="609668B7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410" w:type="dxa"/>
            <w:noWrap w:val="0"/>
            <w:vAlign w:val="center"/>
          </w:tcPr>
          <w:p w14:paraId="14CF812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</w:t>
            </w:r>
          </w:p>
        </w:tc>
        <w:tc>
          <w:tcPr>
            <w:tcW w:w="721" w:type="dxa"/>
            <w:noWrap w:val="0"/>
            <w:vAlign w:val="center"/>
          </w:tcPr>
          <w:p w14:paraId="36C81E3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人数</w:t>
            </w:r>
          </w:p>
        </w:tc>
        <w:tc>
          <w:tcPr>
            <w:tcW w:w="4307" w:type="dxa"/>
            <w:noWrap w:val="0"/>
            <w:vAlign w:val="center"/>
          </w:tcPr>
          <w:p w14:paraId="2058561F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 w14:paraId="4BFAD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530" w:type="dxa"/>
            <w:noWrap w:val="0"/>
            <w:vAlign w:val="center"/>
          </w:tcPr>
          <w:p w14:paraId="11E3469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综合服务岗</w:t>
            </w:r>
          </w:p>
        </w:tc>
        <w:tc>
          <w:tcPr>
            <w:tcW w:w="1410" w:type="dxa"/>
            <w:noWrap w:val="0"/>
            <w:vAlign w:val="center"/>
          </w:tcPr>
          <w:p w14:paraId="11CB0F7B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 w14:paraId="7549D1F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全日制本科及以上学历</w:t>
            </w:r>
          </w:p>
        </w:tc>
        <w:tc>
          <w:tcPr>
            <w:tcW w:w="1410" w:type="dxa"/>
            <w:noWrap w:val="0"/>
            <w:vAlign w:val="center"/>
          </w:tcPr>
          <w:p w14:paraId="1D1EEE94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721" w:type="dxa"/>
            <w:noWrap w:val="0"/>
            <w:vAlign w:val="center"/>
          </w:tcPr>
          <w:p w14:paraId="145A67AA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2人</w:t>
            </w:r>
          </w:p>
        </w:tc>
        <w:tc>
          <w:tcPr>
            <w:tcW w:w="4307" w:type="dxa"/>
            <w:noWrap w:val="0"/>
            <w:vAlign w:val="center"/>
          </w:tcPr>
          <w:p w14:paraId="6CCD3C79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任职资格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1.具有良好的个人品质和职业道德，无重大负面问题和不良从业记录；</w:t>
            </w:r>
          </w:p>
          <w:p w14:paraId="57BDFA0D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2.身体健康，综合素质好，有较好的沟通理解能力；</w:t>
            </w:r>
          </w:p>
          <w:p w14:paraId="24C53E4C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3.财务、会计、金融等相关专业，具备扎实的财务理论基础；</w:t>
            </w:r>
          </w:p>
          <w:p w14:paraId="3B9CFFDC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4.熟练掌握会计核算、财务报表编制等专业技能，持有初级会计职称及以上证书者优先；</w:t>
            </w:r>
          </w:p>
          <w:p w14:paraId="20BED80D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5.2年以上财务相关工作经验，有养老行业或金融机构财务工作经验者优先。</w:t>
            </w:r>
          </w:p>
          <w:p w14:paraId="68FC68F6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vertAlign w:val="baseline"/>
                <w:lang w:val="en-US" w:eastAsia="zh-CN"/>
              </w:rPr>
              <w:t>岗位职责</w:t>
            </w:r>
          </w:p>
          <w:p w14:paraId="79B61A71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1.负责日常账务登记，编制财务报表，协助完成预算编制及执行监控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；</w:t>
            </w:r>
          </w:p>
          <w:p w14:paraId="661E4D7F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2.解答客户财务问题，协助办理缴费、退费等业务手续；</w:t>
            </w:r>
          </w:p>
          <w:p w14:paraId="7C9C156C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3.对接公司内外部部门，配合审计、税务工作，保障业务协同；</w:t>
            </w:r>
          </w:p>
          <w:p w14:paraId="5011B36F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4.整理保管财务资料，落实财务制度，规避财务风险；</w:t>
            </w:r>
          </w:p>
          <w:p w14:paraId="2A6C88CE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5.协调处理与财务相关的其他事项。</w:t>
            </w:r>
          </w:p>
        </w:tc>
      </w:tr>
    </w:tbl>
    <w:p w14:paraId="5C049217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 w14:paraId="5380ED4C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 w14:paraId="6D7B7E5C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 w14:paraId="464A496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 w14:paraId="535E98B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 w14:paraId="1444CEB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 w14:paraId="482BBD49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 w14:paraId="01DBA6D1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 w14:paraId="1DD4D85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 w14:paraId="5A1BD115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9、其他不宜从事上述工作岗位情形的；</w:t>
      </w:r>
    </w:p>
    <w:p w14:paraId="7A4E9BD1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10、有过非法资金交易、赌博等违法记录或行为人员。</w:t>
      </w:r>
    </w:p>
    <w:p w14:paraId="3ECAD03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 w14:paraId="314F571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00元/人/月（含个人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五险一金部分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）</w:t>
      </w:r>
    </w:p>
    <w:p w14:paraId="413657B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default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按国家规定缴纳社会保险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及住房公积金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。</w:t>
      </w:r>
    </w:p>
    <w:p w14:paraId="0A7D71D4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招聘流程</w:t>
      </w:r>
    </w:p>
    <w:p w14:paraId="46BEE8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</w:rPr>
        <w:t>本次招聘由山西万保人力资源有限公司组织，采用线上报名的方式进行，具体招聘流程如下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</w:p>
    <w:p w14:paraId="781EDA0F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</w:pP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（一）报名和资格审查</w:t>
      </w:r>
    </w:p>
    <w:p w14:paraId="307A2F46">
      <w:pPr>
        <w:pStyle w:val="9"/>
        <w:widowControl/>
        <w:spacing w:beforeAutospacing="0" w:afterAutospacing="0" w:line="360" w:lineRule="auto"/>
        <w:ind w:firstLine="562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13"/>
          <w:rFonts w:hint="eastAsia" w:ascii="宋体" w:hAnsi="宋体" w:eastAsia="宋体" w:cs="宋体"/>
          <w:color w:val="333333"/>
          <w:sz w:val="28"/>
          <w:szCs w:val="28"/>
        </w:rPr>
        <w:t>报名方式：线上报名</w:t>
      </w:r>
    </w:p>
    <w:p w14:paraId="1B114DA5">
      <w:pPr>
        <w:pStyle w:val="9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1、报考人员可在202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年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19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日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10:00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至202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年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23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日1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：00期间</w:t>
      </w:r>
      <w:r>
        <w:rPr>
          <w:rStyle w:val="13"/>
          <w:rFonts w:hint="eastAsia" w:ascii="宋体" w:hAnsi="宋体" w:eastAsia="宋体" w:cs="宋体"/>
          <w:color w:val="FF0000"/>
          <w:sz w:val="28"/>
          <w:szCs w:val="28"/>
        </w:rPr>
        <w:t>使用手机或电脑登录官网http://www.wonderhr.com/enroll提交报名申请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。</w:t>
      </w:r>
    </w:p>
    <w:p w14:paraId="2C84AC6B">
      <w:pPr>
        <w:pStyle w:val="9"/>
        <w:widowControl/>
        <w:spacing w:beforeAutospacing="0" w:afterAutospacing="0" w:line="360" w:lineRule="auto"/>
        <w:ind w:firstLine="555"/>
        <w:rPr>
          <w:rFonts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请提交以下报名资料图片：</w:t>
      </w:r>
      <w:bookmarkStart w:id="0" w:name="_GoBack"/>
      <w:bookmarkEnd w:id="0"/>
    </w:p>
    <w:p w14:paraId="144E4D95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 w14:paraId="42541E1D">
      <w:p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</w:p>
    <w:p w14:paraId="53A87C50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2421086A">
      <w:pPr>
        <w:bidi w:val="0"/>
        <w:rPr>
          <w:rFonts w:hint="eastAsia"/>
          <w:lang w:val="en-US" w:eastAsia="zh-CN"/>
        </w:rPr>
      </w:pPr>
    </w:p>
    <w:p w14:paraId="1DE11111">
      <w:pPr>
        <w:bidi w:val="0"/>
        <w:rPr>
          <w:rFonts w:hint="eastAsia"/>
          <w:lang w:val="en-US" w:eastAsia="zh-CN"/>
        </w:rPr>
      </w:pPr>
    </w:p>
    <w:p w14:paraId="241C82E8">
      <w:pPr>
        <w:bidi w:val="0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1983740</wp:posOffset>
            </wp:positionH>
            <wp:positionV relativeFrom="paragraph">
              <wp:posOffset>195580</wp:posOffset>
            </wp:positionV>
            <wp:extent cx="1733550" cy="1733550"/>
            <wp:effectExtent l="0" t="0" r="0" b="0"/>
            <wp:wrapNone/>
            <wp:docPr id="1" name="图片 1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8A7E2C">
      <w:pPr>
        <w:bidi w:val="0"/>
        <w:rPr>
          <w:rFonts w:hint="eastAsia"/>
          <w:lang w:val="en-US" w:eastAsia="zh-CN"/>
        </w:rPr>
      </w:pPr>
    </w:p>
    <w:p w14:paraId="03C86492">
      <w:pPr>
        <w:bidi w:val="0"/>
        <w:rPr>
          <w:rFonts w:hint="eastAsia"/>
          <w:lang w:val="en-US" w:eastAsia="zh-CN"/>
        </w:rPr>
      </w:pPr>
    </w:p>
    <w:p w14:paraId="5525C28C">
      <w:pPr>
        <w:bidi w:val="0"/>
        <w:rPr>
          <w:rFonts w:hint="eastAsia"/>
          <w:lang w:val="en-US" w:eastAsia="zh-CN"/>
        </w:rPr>
      </w:pPr>
    </w:p>
    <w:p w14:paraId="6EF5541A">
      <w:pPr>
        <w:bidi w:val="0"/>
        <w:rPr>
          <w:rFonts w:hint="eastAsia"/>
          <w:lang w:val="en-US" w:eastAsia="zh-CN"/>
        </w:rPr>
      </w:pPr>
    </w:p>
    <w:p w14:paraId="5216528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223DC14A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3D40134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04D3715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（2）一寸近期红底照片1张；</w:t>
      </w:r>
    </w:p>
    <w:p w14:paraId="50ACA80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（3）身份证原件（正、反面）一份；</w:t>
      </w:r>
    </w:p>
    <w:p w14:paraId="6E085400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（4）户口本首页及本人页原件一份；</w:t>
      </w:r>
    </w:p>
    <w:p w14:paraId="3B747E9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（5）毕业证、学位证原件一份；</w:t>
      </w:r>
    </w:p>
    <w:p w14:paraId="2F17604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（6）在“学信网”上打印“教育部学历证书电子注册备案表”一份（须在验证期内）； </w:t>
      </w:r>
    </w:p>
    <w:p w14:paraId="3B25CFED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（7）关注微信“山西公安”公众号，下载打印“无违法犯罪记录证明”一份；</w:t>
      </w:r>
    </w:p>
    <w:p w14:paraId="2C77FE50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（8）个人征信报告一份；</w:t>
      </w:r>
    </w:p>
    <w:p w14:paraId="56F36CD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（9）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相关职业资格证书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一份（如有请提供）；</w:t>
      </w:r>
    </w:p>
    <w:p w14:paraId="41B1F67E">
      <w:pPr>
        <w:pStyle w:val="15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color w:val="333333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电脑端提交资料要求的格式及大小（使用手机报名提交资料均为图片格式）：</w:t>
      </w:r>
    </w:p>
    <w:p w14:paraId="0AC1A34C">
      <w:pPr>
        <w:pStyle w:val="15"/>
        <w:rPr>
          <w:rFonts w:hint="eastAsia" w:ascii="宋体" w:hAnsi="宋体" w:eastAsia="宋体" w:cs="宋体"/>
          <w:color w:val="333333"/>
          <w:sz w:val="28"/>
          <w:szCs w:val="28"/>
        </w:rPr>
      </w:pPr>
    </w:p>
    <w:p w14:paraId="0223A3C7">
      <w:pPr>
        <w:pStyle w:val="15"/>
        <w:rPr>
          <w:rFonts w:hint="eastAsia" w:ascii="宋体" w:hAnsi="宋体" w:eastAsia="宋体" w:cs="宋体"/>
          <w:color w:val="333333"/>
          <w:sz w:val="28"/>
          <w:szCs w:val="28"/>
        </w:rPr>
      </w:pPr>
    </w:p>
    <w:p w14:paraId="7DF14CEA">
      <w:pPr>
        <w:pStyle w:val="15"/>
        <w:rPr>
          <w:rFonts w:hint="eastAsia" w:ascii="宋体" w:hAnsi="宋体" w:eastAsia="宋体" w:cs="宋体"/>
          <w:color w:val="333333"/>
          <w:sz w:val="28"/>
          <w:szCs w:val="28"/>
        </w:rPr>
      </w:pPr>
    </w:p>
    <w:p w14:paraId="2E82D308">
      <w:pPr>
        <w:pStyle w:val="15"/>
        <w:rPr>
          <w:rFonts w:hint="eastAsia" w:ascii="宋体" w:hAnsi="宋体" w:eastAsia="宋体" w:cs="宋体"/>
          <w:color w:val="333333"/>
          <w:sz w:val="28"/>
          <w:szCs w:val="28"/>
        </w:rPr>
      </w:pPr>
    </w:p>
    <w:p w14:paraId="1B582496">
      <w:pPr>
        <w:pStyle w:val="15"/>
        <w:rPr>
          <w:rFonts w:hint="eastAsia" w:ascii="宋体" w:hAnsi="宋体" w:eastAsia="宋体" w:cs="宋体"/>
          <w:color w:val="333333"/>
          <w:sz w:val="28"/>
          <w:szCs w:val="28"/>
        </w:rPr>
      </w:pPr>
    </w:p>
    <w:p w14:paraId="74BEBB45">
      <w:pPr>
        <w:pStyle w:val="15"/>
        <w:rPr>
          <w:rFonts w:hint="eastAsia" w:ascii="宋体" w:hAnsi="宋体" w:eastAsia="宋体" w:cs="宋体"/>
          <w:color w:val="333333"/>
          <w:sz w:val="28"/>
          <w:szCs w:val="28"/>
        </w:rPr>
      </w:pP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6"/>
        <w:gridCol w:w="2803"/>
        <w:gridCol w:w="1416"/>
        <w:gridCol w:w="1707"/>
      </w:tblGrid>
      <w:tr w14:paraId="259D3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2596" w:type="dxa"/>
            <w:noWrap/>
            <w:vAlign w:val="center"/>
          </w:tcPr>
          <w:p w14:paraId="6BA4E8DB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提交资料</w:t>
            </w:r>
          </w:p>
        </w:tc>
        <w:tc>
          <w:tcPr>
            <w:tcW w:w="2803" w:type="dxa"/>
            <w:noWrap/>
            <w:vAlign w:val="center"/>
          </w:tcPr>
          <w:p w14:paraId="6A04928C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文件要求</w:t>
            </w:r>
          </w:p>
        </w:tc>
        <w:tc>
          <w:tcPr>
            <w:tcW w:w="1416" w:type="dxa"/>
            <w:noWrap/>
            <w:vAlign w:val="center"/>
          </w:tcPr>
          <w:p w14:paraId="0E88E638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格式要求</w:t>
            </w:r>
          </w:p>
        </w:tc>
        <w:tc>
          <w:tcPr>
            <w:tcW w:w="1707" w:type="dxa"/>
            <w:noWrap/>
            <w:vAlign w:val="center"/>
          </w:tcPr>
          <w:p w14:paraId="782AAC30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文件大小要求</w:t>
            </w:r>
          </w:p>
        </w:tc>
      </w:tr>
      <w:tr w14:paraId="7A358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8AA5D5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报名表</w:t>
            </w:r>
          </w:p>
        </w:tc>
        <w:tc>
          <w:tcPr>
            <w:tcW w:w="2803" w:type="dxa"/>
            <w:noWrap/>
            <w:vAlign w:val="center"/>
          </w:tcPr>
          <w:p w14:paraId="11873077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考生本人填写完成后的清晰的扫描件或图片</w:t>
            </w:r>
          </w:p>
        </w:tc>
        <w:tc>
          <w:tcPr>
            <w:tcW w:w="1416" w:type="dxa"/>
            <w:noWrap/>
            <w:vAlign w:val="center"/>
          </w:tcPr>
          <w:p w14:paraId="3A7059C0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415C63FB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705F5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AFD7371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一寸红底照片</w:t>
            </w:r>
          </w:p>
        </w:tc>
        <w:tc>
          <w:tcPr>
            <w:tcW w:w="2803" w:type="dxa"/>
            <w:noWrap/>
            <w:vAlign w:val="center"/>
          </w:tcPr>
          <w:p w14:paraId="730BE09C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个人近期一寸红底照</w:t>
            </w:r>
          </w:p>
        </w:tc>
        <w:tc>
          <w:tcPr>
            <w:tcW w:w="1416" w:type="dxa"/>
            <w:noWrap/>
            <w:vAlign w:val="center"/>
          </w:tcPr>
          <w:p w14:paraId="7932FC4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63DD612F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≤500KB</w:t>
            </w:r>
          </w:p>
        </w:tc>
      </w:tr>
      <w:tr w14:paraId="26CC2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85F7F76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身份证</w:t>
            </w:r>
          </w:p>
        </w:tc>
        <w:tc>
          <w:tcPr>
            <w:tcW w:w="2803" w:type="dxa"/>
            <w:noWrap/>
            <w:vAlign w:val="center"/>
          </w:tcPr>
          <w:p w14:paraId="0CB4D1B7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5466707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58D3788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5A650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A8B689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户口本</w:t>
            </w:r>
          </w:p>
        </w:tc>
        <w:tc>
          <w:tcPr>
            <w:tcW w:w="2803" w:type="dxa"/>
            <w:noWrap/>
            <w:vAlign w:val="center"/>
          </w:tcPr>
          <w:p w14:paraId="07209CDE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530B9F9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79E71DC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3CE7F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A91574A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毕业证、学位证</w:t>
            </w:r>
          </w:p>
        </w:tc>
        <w:tc>
          <w:tcPr>
            <w:tcW w:w="2803" w:type="dxa"/>
            <w:noWrap/>
            <w:vAlign w:val="center"/>
          </w:tcPr>
          <w:p w14:paraId="3A26EF7A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33BB9DE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2333F0B9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73A85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5FB183D6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学历注册电子备案表</w:t>
            </w:r>
          </w:p>
        </w:tc>
        <w:tc>
          <w:tcPr>
            <w:tcW w:w="2803" w:type="dxa"/>
            <w:noWrap/>
            <w:vAlign w:val="center"/>
          </w:tcPr>
          <w:p w14:paraId="1545DDF9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学信网自行下载</w:t>
            </w:r>
          </w:p>
        </w:tc>
        <w:tc>
          <w:tcPr>
            <w:tcW w:w="1416" w:type="dxa"/>
            <w:noWrap/>
            <w:vAlign w:val="center"/>
          </w:tcPr>
          <w:p w14:paraId="7270C449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PDF</w:t>
            </w:r>
          </w:p>
        </w:tc>
        <w:tc>
          <w:tcPr>
            <w:tcW w:w="1707" w:type="dxa"/>
            <w:noWrap/>
            <w:vAlign w:val="center"/>
          </w:tcPr>
          <w:p w14:paraId="536F7D31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2DA59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69395FFD">
            <w:pPr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个人征信报告详细版</w:t>
            </w:r>
          </w:p>
        </w:tc>
        <w:tc>
          <w:tcPr>
            <w:tcW w:w="2803" w:type="dxa"/>
            <w:noWrap/>
            <w:vAlign w:val="center"/>
          </w:tcPr>
          <w:p w14:paraId="06064093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</w:t>
            </w:r>
          </w:p>
        </w:tc>
        <w:tc>
          <w:tcPr>
            <w:tcW w:w="1416" w:type="dxa"/>
            <w:noWrap/>
            <w:vAlign w:val="center"/>
          </w:tcPr>
          <w:p w14:paraId="152FDFB0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PDF</w:t>
            </w:r>
          </w:p>
        </w:tc>
        <w:tc>
          <w:tcPr>
            <w:tcW w:w="1707" w:type="dxa"/>
            <w:noWrap/>
            <w:vAlign w:val="center"/>
          </w:tcPr>
          <w:p w14:paraId="2639F296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0C011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42A22C3">
            <w:pPr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无违法犯罪记录证明</w:t>
            </w:r>
          </w:p>
        </w:tc>
        <w:tc>
          <w:tcPr>
            <w:tcW w:w="2803" w:type="dxa"/>
            <w:noWrap/>
            <w:vAlign w:val="center"/>
          </w:tcPr>
          <w:p w14:paraId="71F086C8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238FAE22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542A57A5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51892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F0EF335">
            <w:pPr>
              <w:spacing w:line="480" w:lineRule="exact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其他资料</w:t>
            </w:r>
          </w:p>
        </w:tc>
        <w:tc>
          <w:tcPr>
            <w:tcW w:w="2803" w:type="dxa"/>
            <w:noWrap/>
            <w:vAlign w:val="center"/>
          </w:tcPr>
          <w:p w14:paraId="7102A7F9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6C2206DD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3DC2B9A1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</w:tbl>
    <w:p w14:paraId="55174B18">
      <w:pPr>
        <w:pStyle w:val="9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宋体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0351-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8209398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。</w:t>
      </w:r>
    </w:p>
    <w:p w14:paraId="5DCFF9B2">
      <w:pPr>
        <w:pStyle w:val="9"/>
        <w:widowControl/>
        <w:spacing w:beforeAutospacing="0" w:afterAutospacing="0" w:line="360" w:lineRule="auto"/>
        <w:ind w:firstLine="500" w:firstLineChars="200"/>
        <w:rPr>
          <w:rFonts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报名提交的报考信息应当真实、准确，提供虚假报名信息的，一经查实，即取消报考资格。</w:t>
      </w:r>
    </w:p>
    <w:p w14:paraId="1D75A0CC">
      <w:pPr>
        <w:pStyle w:val="9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自行承担。</w:t>
      </w:r>
    </w:p>
    <w:p w14:paraId="225918F8">
      <w:pPr>
        <w:pStyle w:val="9"/>
        <w:widowControl/>
        <w:spacing w:beforeAutospacing="0" w:afterAutospacing="0" w:line="360" w:lineRule="auto"/>
        <w:ind w:firstLine="560" w:firstLineChars="200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考生在应聘期间应关注微信公众号“万保人力”，点击功能栏“招贤纳士”、“招聘信息”，及时查看所报岗位的通知公告，并保持所留联系电话全天24小时通讯畅通。</w:t>
      </w:r>
    </w:p>
    <w:p w14:paraId="209E1BC0">
      <w:pPr>
        <w:pStyle w:val="9"/>
        <w:widowControl/>
        <w:spacing w:beforeAutospacing="0" w:afterAutospacing="0" w:line="360" w:lineRule="auto"/>
        <w:ind w:firstLine="560" w:firstLineChars="200"/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资料审核通过</w:t>
      </w:r>
      <w:r>
        <w:rPr>
          <w:rFonts w:hint="eastAsia" w:ascii="宋体" w:hAnsi="宋体" w:cs="宋体"/>
          <w:color w:val="333333"/>
          <w:sz w:val="28"/>
          <w:szCs w:val="28"/>
        </w:rPr>
        <w:t>和未通过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的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cs="宋体"/>
          <w:color w:val="333333"/>
          <w:spacing w:val="-15"/>
          <w:sz w:val="28"/>
          <w:szCs w:val="28"/>
        </w:rPr>
        <w:t>都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可</w:t>
      </w:r>
      <w:r>
        <w:rPr>
          <w:rFonts w:hint="eastAsia" w:ascii="宋体" w:hAnsi="宋体" w:cs="宋体"/>
          <w:color w:val="333333"/>
          <w:sz w:val="28"/>
          <w:szCs w:val="28"/>
        </w:rPr>
        <w:t>收到短信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，</w:t>
      </w:r>
      <w:r>
        <w:rPr>
          <w:rFonts w:hint="eastAsia" w:ascii="宋体" w:hAnsi="宋体" w:cs="宋体"/>
          <w:color w:val="333333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须登录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网http://www.wonderhr.com/enroll，</w:t>
      </w:r>
      <w:r>
        <w:rPr>
          <w:rFonts w:hint="eastAsia" w:ascii="宋体" w:hAnsi="宋体" w:cs="宋体"/>
          <w:color w:val="333333"/>
          <w:sz w:val="28"/>
          <w:szCs w:val="28"/>
        </w:rPr>
        <w:t>查看资料审核信息。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资料审核通过的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可缴纳考务费，通过支付宝扫描二维码缴纳；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本次招聘收取50元考务费，缴费时间截止至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24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日12:00，缴费务必备注考生姓名，逾期不再受理。</w:t>
      </w:r>
    </w:p>
    <w:p w14:paraId="520CA8B8">
      <w:pPr>
        <w:pStyle w:val="9"/>
        <w:widowControl/>
        <w:spacing w:beforeAutospacing="0" w:afterAutospacing="0" w:line="360" w:lineRule="auto"/>
        <w:ind w:firstLine="562" w:firstLineChars="200"/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注：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无需打印报名表与准考证</w:t>
      </w:r>
    </w:p>
    <w:p w14:paraId="74E4D5D3">
      <w:pPr>
        <w:pStyle w:val="9"/>
        <w:widowControl/>
        <w:spacing w:beforeAutospacing="0" w:afterAutospacing="0" w:line="360" w:lineRule="auto"/>
        <w:ind w:firstLine="50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附：报名入口链接（请使用手机或</w:t>
      </w:r>
      <w:r>
        <w:rPr>
          <w:rFonts w:hint="eastAsia" w:ascii="宋体" w:hAnsi="宋体" w:eastAsia="宋体" w:cs="宋体"/>
          <w:color w:val="000000" w:themeColor="text1"/>
          <w:spacing w:val="-15"/>
          <w:sz w:val="28"/>
          <w:szCs w:val="28"/>
          <w14:textFill>
            <w14:solidFill>
              <w14:schemeClr w14:val="tx1"/>
            </w14:solidFill>
          </w14:textFill>
        </w:rPr>
        <w:t>电脑复制以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下网址进行线上报名）</w:t>
      </w:r>
    </w:p>
    <w:p w14:paraId="2921F2EC">
      <w:pPr>
        <w:pStyle w:val="9"/>
        <w:widowControl/>
        <w:spacing w:beforeAutospacing="0" w:afterAutospacing="0" w:line="480" w:lineRule="exact"/>
        <w:ind w:firstLine="49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fldChar w:fldCharType="begin"/>
      </w:r>
      <w:r>
        <w:instrText xml:space="preserve"> HYPERLINK "http://www.wonderhr.com/enroll" </w:instrText>
      </w:r>
      <w:r>
        <w:fldChar w:fldCharType="separate"/>
      </w:r>
      <w:r>
        <w:rPr>
          <w:rStyle w:val="14"/>
          <w:rFonts w:hint="eastAsia" w:ascii="宋体" w:hAnsi="宋体" w:eastAsia="宋体" w:cs="宋体"/>
          <w:spacing w:val="-15"/>
          <w:sz w:val="28"/>
          <w:szCs w:val="28"/>
        </w:rPr>
        <w:t>http://www.wonderhr.com/enroll</w:t>
      </w:r>
      <w:r>
        <w:rPr>
          <w:rStyle w:val="14"/>
          <w:rFonts w:hint="eastAsia" w:ascii="宋体" w:hAnsi="宋体" w:eastAsia="宋体" w:cs="宋体"/>
          <w:spacing w:val="-15"/>
          <w:sz w:val="28"/>
          <w:szCs w:val="28"/>
        </w:rPr>
        <w:fldChar w:fldCharType="end"/>
      </w:r>
    </w:p>
    <w:p w14:paraId="60179C4D">
      <w:pPr>
        <w:pStyle w:val="9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2、其他报名注意事项</w:t>
      </w:r>
    </w:p>
    <w:p w14:paraId="0906834C">
      <w:pPr>
        <w:pStyle w:val="9"/>
        <w:widowControl/>
        <w:spacing w:beforeAutospacing="0" w:afterAutospacing="0" w:line="360" w:lineRule="auto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）报名人员报名前须认真阅读招聘公告及其附件，并根据本人条件严格按照职位要求进行报名；</w:t>
      </w:r>
    </w:p>
    <w:p w14:paraId="68A7E472">
      <w:pPr>
        <w:pStyle w:val="9"/>
        <w:widowControl/>
        <w:spacing w:beforeAutospacing="0" w:afterAutospacing="0" w:line="360" w:lineRule="auto"/>
        <w:ind w:firstLine="555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）报名时，考生填写的报考信息应当真实、准确。对提供虚假报考信息或伪造、编造有关证件、材料、信息，骗取报考资格的，一经查实，立即取消报考资格。</w:t>
      </w:r>
    </w:p>
    <w:p w14:paraId="151E8D4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）面试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 </w:t>
      </w:r>
    </w:p>
    <w:p w14:paraId="03F9911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报名资料通过工作人员审核后,面试时间、地点另行通知。</w:t>
      </w:r>
    </w:p>
    <w:p w14:paraId="65303FAA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0A9629E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公司地址：太原市万柏林区晋祠路中海寰宇天下九号楼底商</w:t>
      </w:r>
    </w:p>
    <w:p w14:paraId="4943D3E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公司网址：www.wonderhr.com</w:t>
      </w:r>
    </w:p>
    <w:p w14:paraId="27CE945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</w:p>
    <w:p w14:paraId="771EFDC9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372F72B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2F40B2B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4E33D358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2FCD9D8E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2025年5月19日</w:t>
      </w:r>
    </w:p>
    <w:p w14:paraId="1857F22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 w14:paraId="2689B0B0">
      <w:pPr>
        <w:pStyle w:val="9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13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1C74BB"/>
    <w:multiLevelType w:val="singleLevel"/>
    <w:tmpl w:val="8C1C74BB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17B92C24"/>
    <w:multiLevelType w:val="singleLevel"/>
    <w:tmpl w:val="17B92C2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kM2VjZDJkODBmYzk3NjE3ZTE0Mzk0ODBhMjJmNjQifQ=="/>
  </w:docVars>
  <w:rsids>
    <w:rsidRoot w:val="2A6623E4"/>
    <w:rsid w:val="00065378"/>
    <w:rsid w:val="00977B14"/>
    <w:rsid w:val="00C70D9E"/>
    <w:rsid w:val="010D7DD7"/>
    <w:rsid w:val="013E319A"/>
    <w:rsid w:val="01701C92"/>
    <w:rsid w:val="01BB5A85"/>
    <w:rsid w:val="01C436D3"/>
    <w:rsid w:val="01EB45BC"/>
    <w:rsid w:val="020024B8"/>
    <w:rsid w:val="025A7754"/>
    <w:rsid w:val="02D66194"/>
    <w:rsid w:val="03106542"/>
    <w:rsid w:val="03A05108"/>
    <w:rsid w:val="04FB6086"/>
    <w:rsid w:val="05810D93"/>
    <w:rsid w:val="05D45367"/>
    <w:rsid w:val="05F80421"/>
    <w:rsid w:val="07D64085"/>
    <w:rsid w:val="09BC05EC"/>
    <w:rsid w:val="0A0E3753"/>
    <w:rsid w:val="0AC459AA"/>
    <w:rsid w:val="0ACB31DC"/>
    <w:rsid w:val="0B1F0E32"/>
    <w:rsid w:val="0B5F1B77"/>
    <w:rsid w:val="0C7927C4"/>
    <w:rsid w:val="0CCA3020"/>
    <w:rsid w:val="0D0C33A4"/>
    <w:rsid w:val="0D7157C1"/>
    <w:rsid w:val="0DE6245C"/>
    <w:rsid w:val="0E0A44B0"/>
    <w:rsid w:val="0ED91C40"/>
    <w:rsid w:val="0F584EA5"/>
    <w:rsid w:val="0FD22917"/>
    <w:rsid w:val="10270378"/>
    <w:rsid w:val="11203CF3"/>
    <w:rsid w:val="12271DC4"/>
    <w:rsid w:val="12286895"/>
    <w:rsid w:val="130D1EB8"/>
    <w:rsid w:val="130E35A9"/>
    <w:rsid w:val="140033A0"/>
    <w:rsid w:val="14A73E20"/>
    <w:rsid w:val="150560BF"/>
    <w:rsid w:val="15763D45"/>
    <w:rsid w:val="15931B80"/>
    <w:rsid w:val="163C6D3C"/>
    <w:rsid w:val="16AF5B4D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B6139B0"/>
    <w:rsid w:val="1B9C7493"/>
    <w:rsid w:val="1DE32193"/>
    <w:rsid w:val="1E520E90"/>
    <w:rsid w:val="1ECE074D"/>
    <w:rsid w:val="1ED208AB"/>
    <w:rsid w:val="1F3E6411"/>
    <w:rsid w:val="203111BF"/>
    <w:rsid w:val="210C1A01"/>
    <w:rsid w:val="21B04A82"/>
    <w:rsid w:val="231F5A1C"/>
    <w:rsid w:val="23475806"/>
    <w:rsid w:val="239447E7"/>
    <w:rsid w:val="239A0F06"/>
    <w:rsid w:val="245636BF"/>
    <w:rsid w:val="24712527"/>
    <w:rsid w:val="24F73319"/>
    <w:rsid w:val="250550E5"/>
    <w:rsid w:val="25D70EE6"/>
    <w:rsid w:val="25DD2B26"/>
    <w:rsid w:val="26826F35"/>
    <w:rsid w:val="28EC45F2"/>
    <w:rsid w:val="29E7300B"/>
    <w:rsid w:val="2A264EC7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28C1D94"/>
    <w:rsid w:val="33FE167D"/>
    <w:rsid w:val="34BD6E42"/>
    <w:rsid w:val="353B76B2"/>
    <w:rsid w:val="3574578E"/>
    <w:rsid w:val="35C47E28"/>
    <w:rsid w:val="366F0610"/>
    <w:rsid w:val="36CB0F18"/>
    <w:rsid w:val="36F130B6"/>
    <w:rsid w:val="370443BC"/>
    <w:rsid w:val="37105528"/>
    <w:rsid w:val="38AF72EB"/>
    <w:rsid w:val="399B2EE6"/>
    <w:rsid w:val="3A970136"/>
    <w:rsid w:val="3ABC41A8"/>
    <w:rsid w:val="3AC54798"/>
    <w:rsid w:val="3AD46C94"/>
    <w:rsid w:val="3B3B749C"/>
    <w:rsid w:val="3B6B584A"/>
    <w:rsid w:val="3C047258"/>
    <w:rsid w:val="3C3473CD"/>
    <w:rsid w:val="3D0F0457"/>
    <w:rsid w:val="3D6853A2"/>
    <w:rsid w:val="3F034AEF"/>
    <w:rsid w:val="3F165CB4"/>
    <w:rsid w:val="3F8F5D46"/>
    <w:rsid w:val="3FA73CDA"/>
    <w:rsid w:val="3FFD6C8D"/>
    <w:rsid w:val="41273956"/>
    <w:rsid w:val="415C79E3"/>
    <w:rsid w:val="425828A0"/>
    <w:rsid w:val="42BF52BB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6F42D00"/>
    <w:rsid w:val="474D674C"/>
    <w:rsid w:val="478402FE"/>
    <w:rsid w:val="48AA1BB3"/>
    <w:rsid w:val="48AA76F0"/>
    <w:rsid w:val="49AD5280"/>
    <w:rsid w:val="49EC4EAC"/>
    <w:rsid w:val="4A2652CB"/>
    <w:rsid w:val="4A9B157C"/>
    <w:rsid w:val="4B051739"/>
    <w:rsid w:val="4B3C3EB8"/>
    <w:rsid w:val="4CCC3676"/>
    <w:rsid w:val="4CD12C31"/>
    <w:rsid w:val="4CD15393"/>
    <w:rsid w:val="4D60162B"/>
    <w:rsid w:val="4D706CF0"/>
    <w:rsid w:val="4DA41624"/>
    <w:rsid w:val="4E331F84"/>
    <w:rsid w:val="51DE5DCD"/>
    <w:rsid w:val="52B75C96"/>
    <w:rsid w:val="53077AB1"/>
    <w:rsid w:val="53666E77"/>
    <w:rsid w:val="53CF13F0"/>
    <w:rsid w:val="53E50FED"/>
    <w:rsid w:val="53F32953"/>
    <w:rsid w:val="5470133D"/>
    <w:rsid w:val="566005EA"/>
    <w:rsid w:val="585B1AD1"/>
    <w:rsid w:val="58E26F7C"/>
    <w:rsid w:val="590A19FE"/>
    <w:rsid w:val="59532B62"/>
    <w:rsid w:val="59861984"/>
    <w:rsid w:val="59B12B6A"/>
    <w:rsid w:val="59ED571D"/>
    <w:rsid w:val="5A4E01CD"/>
    <w:rsid w:val="5A517345"/>
    <w:rsid w:val="5AAF5D14"/>
    <w:rsid w:val="5BA8179F"/>
    <w:rsid w:val="5BB24978"/>
    <w:rsid w:val="5BC233E9"/>
    <w:rsid w:val="5BF44B55"/>
    <w:rsid w:val="5C401F83"/>
    <w:rsid w:val="5D170F36"/>
    <w:rsid w:val="5E5C3964"/>
    <w:rsid w:val="5EE36442"/>
    <w:rsid w:val="60FD30EB"/>
    <w:rsid w:val="611A455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263F98"/>
    <w:rsid w:val="66DA691E"/>
    <w:rsid w:val="67452B44"/>
    <w:rsid w:val="674E73D5"/>
    <w:rsid w:val="67DF08A2"/>
    <w:rsid w:val="684A1ADC"/>
    <w:rsid w:val="6865402E"/>
    <w:rsid w:val="690D7691"/>
    <w:rsid w:val="6983760D"/>
    <w:rsid w:val="6A4415E9"/>
    <w:rsid w:val="6A5C3E90"/>
    <w:rsid w:val="6A7A48B2"/>
    <w:rsid w:val="6ACB15B2"/>
    <w:rsid w:val="6B58542F"/>
    <w:rsid w:val="6BDF78D1"/>
    <w:rsid w:val="6BE2167A"/>
    <w:rsid w:val="6D300EBE"/>
    <w:rsid w:val="6D4D2752"/>
    <w:rsid w:val="6EAA2897"/>
    <w:rsid w:val="6F9E7295"/>
    <w:rsid w:val="706C7393"/>
    <w:rsid w:val="71AE5658"/>
    <w:rsid w:val="72247F25"/>
    <w:rsid w:val="727662A7"/>
    <w:rsid w:val="728C6923"/>
    <w:rsid w:val="73E13BF4"/>
    <w:rsid w:val="75790588"/>
    <w:rsid w:val="757F36C5"/>
    <w:rsid w:val="75A6505B"/>
    <w:rsid w:val="7610431D"/>
    <w:rsid w:val="7660085D"/>
    <w:rsid w:val="76B47865"/>
    <w:rsid w:val="76FE1CAA"/>
    <w:rsid w:val="77E70D15"/>
    <w:rsid w:val="77F40802"/>
    <w:rsid w:val="78012DA4"/>
    <w:rsid w:val="78821C5F"/>
    <w:rsid w:val="78A00163"/>
    <w:rsid w:val="78B57239"/>
    <w:rsid w:val="78BD69DE"/>
    <w:rsid w:val="78D97828"/>
    <w:rsid w:val="7A492DB0"/>
    <w:rsid w:val="7B2D37A3"/>
    <w:rsid w:val="7B5353D8"/>
    <w:rsid w:val="7B6E3FBF"/>
    <w:rsid w:val="7C2D2BF0"/>
    <w:rsid w:val="7DB46E0E"/>
    <w:rsid w:val="7F5F0720"/>
    <w:rsid w:val="7FCC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9"/>
    <w:basedOn w:val="1"/>
    <w:next w:val="1"/>
    <w:qFormat/>
    <w:uiPriority w:val="0"/>
    <w:pPr>
      <w:widowControl/>
      <w:wordWrap w:val="0"/>
      <w:ind w:left="1183"/>
      <w:jc w:val="both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8">
    <w:name w:val="Body Text 2"/>
    <w:basedOn w:val="1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paragraph" w:customStyle="1" w:styleId="15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1868</Words>
  <Characters>2057</Characters>
  <Lines>0</Lines>
  <Paragraphs>0</Paragraphs>
  <TotalTime>50</TotalTime>
  <ScaleCrop>false</ScaleCrop>
  <LinksUpToDate>false</LinksUpToDate>
  <CharactersWithSpaces>2062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2021-11-29T13:41:00Z</dcterms:created>
  <dc:creator>我爱我家（人力资源）</dc:creator>
  <cp:lastModifiedBy>Cici</cp:lastModifiedBy>
  <cp:lastPrinted>2023-08-04T07:31:00Z</cp:lastPrinted>
  <dcterms:modified xsi:type="dcterms:W3CDTF">2025-05-19T01:47:08Z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8C72E5FAAA4D4CC4AFBC158FA1374BBE_13</vt:lpwstr>
  </property>
  <property fmtid="{D5CDD505-2E9C-101B-9397-08002B2CF9AE}" pid="4" name="KSOTemplateDocerSaveRecord">
    <vt:lpwstr>eyJoZGlkIjoiZTU4ZTdkYWJlM2JhMmJjZmIxZTEzYWNmOGJhN2RjYzciLCJ1c2VySWQiOiIzNjk0MjE3ODgifQ==</vt:lpwstr>
  </property>
</Properties>
</file>