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DBC298">
      <w:pPr>
        <w:pStyle w:val="3"/>
        <w:spacing w:line="240" w:lineRule="auto"/>
        <w:jc w:val="center"/>
        <w:rPr>
          <w:rFonts w:hint="eastAsia" w:ascii="宋体" w:hAnsi="宋体" w:cs="宋体"/>
          <w:sz w:val="40"/>
          <w:szCs w:val="22"/>
        </w:rPr>
      </w:pPr>
      <w:r>
        <w:rPr>
          <w:rFonts w:hint="eastAsia" w:ascii="宋体" w:hAnsi="宋体" w:cs="宋体"/>
          <w:sz w:val="40"/>
          <w:szCs w:val="22"/>
          <w:lang w:val="en-US" w:eastAsia="zh-CN"/>
        </w:rPr>
        <w:t>2025年</w:t>
      </w:r>
      <w:r>
        <w:rPr>
          <w:rFonts w:hint="eastAsia" w:ascii="宋体" w:hAnsi="宋体" w:cs="宋体"/>
          <w:sz w:val="40"/>
          <w:szCs w:val="22"/>
        </w:rPr>
        <w:t>山西万保人力资源有限公司招聘</w:t>
      </w:r>
    </w:p>
    <w:p w14:paraId="7AFE0D41">
      <w:pPr>
        <w:pStyle w:val="3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  <w:lang w:val="en-US" w:eastAsia="zh-CN"/>
        </w:rPr>
        <w:t>吊车司机</w:t>
      </w:r>
      <w:r>
        <w:rPr>
          <w:rFonts w:hint="eastAsia" w:ascii="宋体" w:hAnsi="宋体" w:cs="宋体"/>
          <w:sz w:val="40"/>
          <w:szCs w:val="22"/>
        </w:rPr>
        <w:t>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名工作人员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面试招聘成功后，将安排到某国企单位工作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170BBD14">
      <w:pPr>
        <w:pStyle w:val="2"/>
        <w:numPr>
          <w:ilvl w:val="0"/>
          <w:numId w:val="0"/>
        </w:numPr>
        <w:spacing w:line="360" w:lineRule="auto"/>
        <w:ind w:left="-212" w:leftChars="0" w:firstLine="632" w:firstLine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kern w:val="2"/>
          <w:sz w:val="28"/>
          <w:szCs w:val="28"/>
          <w:shd w:val="clear" w:fill="FFFFFF"/>
          <w:lang w:val="en-US" w:eastAsia="zh-CN" w:bidi="ar-SA"/>
        </w:rPr>
        <w:t>（一）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6"/>
        <w:tblW w:w="9747" w:type="dxa"/>
        <w:tblInd w:w="-4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0"/>
        <w:gridCol w:w="1215"/>
        <w:gridCol w:w="765"/>
        <w:gridCol w:w="1245"/>
        <w:gridCol w:w="1410"/>
        <w:gridCol w:w="3822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90" w:type="dxa"/>
            <w:shd w:val="clear" w:color="auto" w:fill="auto"/>
            <w:noWrap w:val="0"/>
            <w:vAlign w:val="center"/>
          </w:tcPr>
          <w:p w14:paraId="76CD004A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职位名称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5307F83C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学历要求</w:t>
            </w:r>
          </w:p>
        </w:tc>
        <w:tc>
          <w:tcPr>
            <w:tcW w:w="765" w:type="dxa"/>
            <w:shd w:val="clear" w:color="auto" w:fill="auto"/>
            <w:noWrap w:val="0"/>
            <w:vAlign w:val="center"/>
          </w:tcPr>
          <w:p w14:paraId="187C55E3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人数</w:t>
            </w:r>
          </w:p>
        </w:tc>
        <w:tc>
          <w:tcPr>
            <w:tcW w:w="1245" w:type="dxa"/>
            <w:shd w:val="clear" w:color="auto" w:fill="auto"/>
            <w:noWrap w:val="0"/>
            <w:vAlign w:val="center"/>
          </w:tcPr>
          <w:p w14:paraId="0A143BA9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年龄要求</w:t>
            </w:r>
          </w:p>
        </w:tc>
        <w:tc>
          <w:tcPr>
            <w:tcW w:w="1410" w:type="dxa"/>
            <w:shd w:val="clear" w:color="auto" w:fill="auto"/>
            <w:noWrap w:val="0"/>
            <w:vAlign w:val="center"/>
          </w:tcPr>
          <w:p w14:paraId="44ED6B10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工作地点</w:t>
            </w:r>
          </w:p>
        </w:tc>
        <w:tc>
          <w:tcPr>
            <w:tcW w:w="3822" w:type="dxa"/>
            <w:shd w:val="clear" w:color="auto" w:fill="auto"/>
            <w:noWrap w:val="0"/>
            <w:vAlign w:val="center"/>
          </w:tcPr>
          <w:p w14:paraId="5D4E4949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t>其他要求</w:t>
            </w:r>
          </w:p>
        </w:tc>
      </w:tr>
      <w:tr w14:paraId="0F666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290" w:type="dxa"/>
            <w:shd w:val="clear" w:color="auto" w:fill="auto"/>
            <w:noWrap w:val="0"/>
            <w:vAlign w:val="center"/>
          </w:tcPr>
          <w:p w14:paraId="3FCA0915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吊车司机</w:t>
            </w:r>
          </w:p>
        </w:tc>
        <w:tc>
          <w:tcPr>
            <w:tcW w:w="1215" w:type="dxa"/>
            <w:shd w:val="clear" w:color="auto" w:fill="auto"/>
            <w:noWrap w:val="0"/>
            <w:vAlign w:val="center"/>
          </w:tcPr>
          <w:p w14:paraId="76DC4E97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不限</w:t>
            </w:r>
          </w:p>
        </w:tc>
        <w:tc>
          <w:tcPr>
            <w:tcW w:w="765" w:type="dxa"/>
            <w:shd w:val="clear" w:color="auto" w:fill="auto"/>
            <w:noWrap w:val="0"/>
            <w:vAlign w:val="center"/>
          </w:tcPr>
          <w:p w14:paraId="7C23CBD8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1人</w:t>
            </w:r>
          </w:p>
        </w:tc>
        <w:tc>
          <w:tcPr>
            <w:tcW w:w="1245" w:type="dxa"/>
            <w:shd w:val="clear" w:color="auto" w:fill="auto"/>
            <w:noWrap w:val="0"/>
            <w:vAlign w:val="center"/>
          </w:tcPr>
          <w:p w14:paraId="6139492E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45周岁及以下</w:t>
            </w:r>
          </w:p>
        </w:tc>
        <w:tc>
          <w:tcPr>
            <w:tcW w:w="1410" w:type="dxa"/>
            <w:shd w:val="clear" w:color="auto" w:fill="auto"/>
            <w:noWrap w:val="0"/>
            <w:vAlign w:val="center"/>
          </w:tcPr>
          <w:p w14:paraId="29B4A04A">
            <w:pPr>
              <w:pStyle w:val="5"/>
              <w:widowControl/>
              <w:spacing w:before="0" w:beforeAutospacing="0" w:after="0" w:afterAutospacing="0" w:line="360" w:lineRule="auto"/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跟项目工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color w:val="auto"/>
                <w:lang w:val="en-US" w:eastAsia="zh-CN"/>
              </w:rPr>
              <w:t>程</w:t>
            </w:r>
          </w:p>
        </w:tc>
        <w:tc>
          <w:tcPr>
            <w:tcW w:w="3822" w:type="dxa"/>
            <w:shd w:val="clear" w:color="auto" w:fill="auto"/>
            <w:noWrap w:val="0"/>
            <w:vAlign w:val="center"/>
          </w:tcPr>
          <w:p w14:paraId="777C4CE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1、身体健康，无妨害工作的病症，能够胜任本职工作；</w:t>
            </w:r>
          </w:p>
          <w:p w14:paraId="5624AED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2、无犯罪记录，思想政治素质好，遵纪守法、忠诚企业、诚实守信；</w:t>
            </w:r>
          </w:p>
          <w:p w14:paraId="5432923E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按规程操作吊车，控制起吊、移动等动作，不超载、不违规，确保吊物平稳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2DE9C949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4、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作业前查设备（如制动、仪表），作业中盯状态，有异响、故障立即停机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52B4BB8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5、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跟地面指挥、辅助人员配合，按指令精准对位吊物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 w14:paraId="792B48E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6、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</w:rPr>
              <w:t>作业后做好设备清洁、记录，配合维修人员检修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eastAsia="zh-CN"/>
              </w:rPr>
              <w:t>；</w:t>
            </w:r>
          </w:p>
          <w:p w14:paraId="2ABCF190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aps w:val="0"/>
                <w:spacing w:val="0"/>
                <w:sz w:val="24"/>
                <w:szCs w:val="24"/>
                <w:shd w:val="clear" w:fill="FFFFFF"/>
                <w:lang w:val="en-US" w:eastAsia="zh-CN"/>
              </w:rPr>
              <w:t>7、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完成领导交办的其他工作。</w:t>
            </w:r>
          </w:p>
        </w:tc>
      </w:tr>
    </w:tbl>
    <w:p w14:paraId="3E2CB5A7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2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153DD388">
      <w:pPr>
        <w:pStyle w:val="2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6500元/人/月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17185684">
      <w:pPr>
        <w:pStyle w:val="2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647FE705">
      <w:pPr>
        <w:pStyle w:val="2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05104D23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5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ascii="Calibri" w:hAnsi="Calibri" w:eastAsia="宋体" w:cs="Times New Roman"/>
          <w:kern w:val="2"/>
          <w:sz w:val="21"/>
          <w:szCs w:val="24"/>
          <w:lang w:val="en-US" w:eastAsia="zh-C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1950720</wp:posOffset>
            </wp:positionH>
            <wp:positionV relativeFrom="paragraph">
              <wp:posOffset>116840</wp:posOffset>
            </wp:positionV>
            <wp:extent cx="1563370" cy="1563370"/>
            <wp:effectExtent l="0" t="0" r="17780" b="1778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681C12C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 w14:paraId="5A8742CB">
      <w:pPr>
        <w:pStyle w:val="5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5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151E8D42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1" w:firstLineChars="1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val="en-US" w:eastAsia="zh-CN"/>
        </w:rPr>
        <w:t>二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  <w:t>）面试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 </w:t>
      </w:r>
    </w:p>
    <w:p w14:paraId="03F9911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  <w:t>报名资料通过工作人员审核后,面试时间、地点另行通知。</w:t>
      </w:r>
    </w:p>
    <w:p w14:paraId="65303FAA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eastAsia="zh-CN"/>
        </w:rPr>
      </w:pPr>
    </w:p>
    <w:p w14:paraId="0A9629E5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公司地址：太原市万柏林区晋祠路中海寰宇天下九号楼底商</w:t>
      </w:r>
    </w:p>
    <w:p w14:paraId="4943D3EC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公司网址：www.wonderhr.com</w:t>
      </w:r>
    </w:p>
    <w:p w14:paraId="27CE9458"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招聘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咨询电话：0351-8209398</w:t>
      </w:r>
    </w:p>
    <w:p w14:paraId="16B51A6C">
      <w:pPr>
        <w:pStyle w:val="2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472FB8F6">
      <w:pPr>
        <w:pStyle w:val="2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3EC7953"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11A825C7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37D79FAC">
      <w:pPr>
        <w:pStyle w:val="2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b/>
          <w:bCs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942D9C"/>
    <w:rsid w:val="17A55894"/>
    <w:rsid w:val="17EC4A98"/>
    <w:rsid w:val="18295631"/>
    <w:rsid w:val="192D38C6"/>
    <w:rsid w:val="19FC3D38"/>
    <w:rsid w:val="1A565653"/>
    <w:rsid w:val="1AAF0857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F3E6411"/>
    <w:rsid w:val="1FEC17D3"/>
    <w:rsid w:val="203111BF"/>
    <w:rsid w:val="20435F06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AE767D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0E81B43"/>
    <w:rsid w:val="321501AC"/>
    <w:rsid w:val="33FE167D"/>
    <w:rsid w:val="34BD6E42"/>
    <w:rsid w:val="353B76B2"/>
    <w:rsid w:val="3574578E"/>
    <w:rsid w:val="359C6581"/>
    <w:rsid w:val="35C47E28"/>
    <w:rsid w:val="366F0610"/>
    <w:rsid w:val="36CB0F18"/>
    <w:rsid w:val="36F130B6"/>
    <w:rsid w:val="37C07664"/>
    <w:rsid w:val="38A74091"/>
    <w:rsid w:val="38AF72EB"/>
    <w:rsid w:val="39767CCA"/>
    <w:rsid w:val="39904B26"/>
    <w:rsid w:val="3A970136"/>
    <w:rsid w:val="3ABC41A8"/>
    <w:rsid w:val="3AD46C94"/>
    <w:rsid w:val="3B3B749C"/>
    <w:rsid w:val="3B6B584A"/>
    <w:rsid w:val="3C047258"/>
    <w:rsid w:val="3C3473CD"/>
    <w:rsid w:val="3C966EAB"/>
    <w:rsid w:val="3D0F0457"/>
    <w:rsid w:val="3D6853A2"/>
    <w:rsid w:val="3E952BDE"/>
    <w:rsid w:val="3F895F2B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1202EB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826B00"/>
    <w:rsid w:val="4DA41624"/>
    <w:rsid w:val="4EF474AD"/>
    <w:rsid w:val="51DE5DCD"/>
    <w:rsid w:val="52B75C96"/>
    <w:rsid w:val="53077AB1"/>
    <w:rsid w:val="53E50FED"/>
    <w:rsid w:val="53F32953"/>
    <w:rsid w:val="54177EC5"/>
    <w:rsid w:val="5470133D"/>
    <w:rsid w:val="566005EA"/>
    <w:rsid w:val="585B1AD1"/>
    <w:rsid w:val="58E26F7C"/>
    <w:rsid w:val="590011E7"/>
    <w:rsid w:val="59B12B6A"/>
    <w:rsid w:val="59C4289D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297A59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ACD2D70"/>
    <w:rsid w:val="6B58542F"/>
    <w:rsid w:val="6B5C00A8"/>
    <w:rsid w:val="6BDF78D1"/>
    <w:rsid w:val="6BE2167A"/>
    <w:rsid w:val="6D300EBE"/>
    <w:rsid w:val="6D4D2752"/>
    <w:rsid w:val="6EE66F53"/>
    <w:rsid w:val="706C7393"/>
    <w:rsid w:val="71AE5658"/>
    <w:rsid w:val="72247F25"/>
    <w:rsid w:val="7251779C"/>
    <w:rsid w:val="727662A7"/>
    <w:rsid w:val="728C6923"/>
    <w:rsid w:val="72B24B4E"/>
    <w:rsid w:val="73E13BF4"/>
    <w:rsid w:val="74B81C15"/>
    <w:rsid w:val="74FD680C"/>
    <w:rsid w:val="75790588"/>
    <w:rsid w:val="757F36C5"/>
    <w:rsid w:val="759B5DB5"/>
    <w:rsid w:val="7610431D"/>
    <w:rsid w:val="7660085D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A706851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qFormat/>
    <w:uiPriority w:val="0"/>
    <w:rPr>
      <w:b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1091</Words>
  <Characters>1149</Characters>
  <Lines>11</Lines>
  <Paragraphs>3</Paragraphs>
  <TotalTime>6</TotalTime>
  <ScaleCrop>false</ScaleCrop>
  <LinksUpToDate>false</LinksUpToDate>
  <CharactersWithSpaces>1154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WPS</cp:lastModifiedBy>
  <cp:lastPrinted>2021-11-29T07:20:00Z</cp:lastPrinted>
  <dcterms:modified xsi:type="dcterms:W3CDTF">2025-09-05T02:46:23Z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A42C488F44B54A478ACA46B4276C1B99_13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