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keepLines w:val="0"/>
        <w:widowControl/>
        <w:suppressLineNumbers w:val="0"/>
        <w:pBdr>
          <w:top w:val="none" w:color="auto" w:sz="0" w:space="0"/>
          <w:left w:val="none" w:color="auto" w:sz="0" w:space="0"/>
          <w:bottom w:val="none" w:color="auto" w:sz="0" w:space="0"/>
          <w:right w:val="none" w:color="auto" w:sz="0" w:space="0"/>
        </w:pBdr>
        <w:shd w:val="clear" w:fill="FFFFFF"/>
        <w:snapToGrid/>
        <w:spacing w:before="0" w:beforeAutospacing="0" w:after="0" w:afterAutospacing="0" w:line="600" w:lineRule="exact"/>
        <w:ind w:right="0"/>
        <w:jc w:val="center"/>
        <w:textAlignment w:val="baseline"/>
        <w:rPr>
          <w:rStyle w:val="11"/>
          <w:rFonts w:hint="eastAsia" w:ascii="宋体" w:hAnsi="宋体" w:eastAsia="宋体" w:cs="宋体"/>
          <w:b/>
          <w:bCs/>
          <w:i w:val="0"/>
          <w:iCs w:val="0"/>
          <w:caps w:val="0"/>
          <w:color w:val="222222"/>
          <w:spacing w:val="0"/>
          <w:w w:val="100"/>
          <w:sz w:val="40"/>
          <w:szCs w:val="40"/>
          <w:shd w:val="clear" w:fill="FFFFFF"/>
          <w:lang w:val="en-US" w:eastAsia="zh-CN"/>
        </w:rPr>
      </w:pPr>
      <w:r>
        <w:rPr>
          <w:rStyle w:val="11"/>
          <w:rFonts w:hint="eastAsia" w:ascii="宋体" w:hAnsi="宋体" w:eastAsia="宋体" w:cs="宋体"/>
          <w:b/>
          <w:bCs/>
          <w:i w:val="0"/>
          <w:iCs w:val="0"/>
          <w:caps w:val="0"/>
          <w:color w:val="222222"/>
          <w:spacing w:val="0"/>
          <w:w w:val="100"/>
          <w:sz w:val="40"/>
          <w:szCs w:val="40"/>
          <w:shd w:val="clear" w:fill="FFFFFF"/>
          <w:lang w:val="en-US" w:eastAsia="zh-CN"/>
        </w:rPr>
        <w:t>2024年太原市第三十六中学校教育集团公开招聘编外小学教师更改公告</w:t>
      </w:r>
    </w:p>
    <w:p>
      <w:pPr>
        <w:keepNext w:val="0"/>
        <w:keepLines w:val="0"/>
        <w:pageBreakBefore w:val="0"/>
        <w:widowControl/>
        <w:suppressLineNumbers w:val="0"/>
        <w:kinsoku/>
        <w:wordWrap/>
        <w:overflowPunct/>
        <w:topLinePunct w:val="0"/>
        <w:autoSpaceDE/>
        <w:autoSpaceDN/>
        <w:bidi w:val="0"/>
        <w:spacing w:line="600" w:lineRule="exact"/>
        <w:ind w:firstLine="560" w:firstLineChars="200"/>
        <w:jc w:val="both"/>
        <w:rPr>
          <w:rFonts w:hint="eastAsia" w:ascii="宋体" w:hAnsi="宋体" w:eastAsia="宋体" w:cs="宋体"/>
          <w:color w:val="auto"/>
          <w:kern w:val="0"/>
          <w:sz w:val="28"/>
          <w:szCs w:val="28"/>
          <w:highlight w:val="none"/>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ind w:firstLine="560" w:firstLineChars="200"/>
        <w:jc w:val="left"/>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山西万保人力资源有限公司2024年6月15日发布的《2024年太原市第三十六中学校教育集团公开招聘编外小学教师公告》，因时间原因取消笔试环节，现将原公告更改如下：</w:t>
      </w:r>
    </w:p>
    <w:p>
      <w:pPr>
        <w:pStyle w:val="7"/>
        <w:widowControl/>
        <w:spacing w:beforeAutospacing="0" w:afterAutospacing="0" w:line="480" w:lineRule="exact"/>
        <w:ind w:firstLine="281" w:firstLineChars="100"/>
        <w:rPr>
          <w:rStyle w:val="11"/>
          <w:rFonts w:hint="default" w:ascii="宋体" w:hAnsi="宋体" w:eastAsia="宋体" w:cs="宋体"/>
          <w:color w:val="333333"/>
          <w:sz w:val="28"/>
          <w:szCs w:val="28"/>
          <w:lang w:val="en-US" w:eastAsia="zh-CN"/>
        </w:rPr>
      </w:pPr>
      <w:r>
        <w:rPr>
          <w:rStyle w:val="11"/>
          <w:rFonts w:hint="eastAsia" w:ascii="宋体" w:hAnsi="宋体" w:eastAsia="宋体" w:cs="宋体"/>
          <w:color w:val="333333"/>
          <w:sz w:val="28"/>
          <w:szCs w:val="28"/>
          <w:lang w:val="en-US" w:eastAsia="zh-CN"/>
        </w:rPr>
        <w:t>一、报名时间</w:t>
      </w:r>
    </w:p>
    <w:p>
      <w:pPr>
        <w:pStyle w:val="7"/>
        <w:widowControl/>
        <w:spacing w:beforeAutospacing="0" w:afterAutospacing="0" w:line="480" w:lineRule="exact"/>
        <w:ind w:firstLine="562" w:firstLineChars="200"/>
        <w:rPr>
          <w:rFonts w:hint="eastAsia" w:ascii="微软雅黑" w:hAnsi="微软雅黑" w:eastAsia="宋体" w:cs="微软雅黑"/>
          <w:color w:val="FF0000"/>
          <w:sz w:val="22"/>
          <w:szCs w:val="22"/>
          <w:lang w:eastAsia="zh-CN"/>
        </w:rPr>
      </w:pPr>
      <w:r>
        <w:rPr>
          <w:rStyle w:val="11"/>
          <w:rFonts w:hint="eastAsia" w:ascii="宋体" w:hAnsi="宋体" w:eastAsia="宋体" w:cs="宋体"/>
          <w:color w:val="FF0000"/>
          <w:sz w:val="28"/>
          <w:szCs w:val="28"/>
        </w:rPr>
        <w:t>报名时间</w:t>
      </w:r>
      <w:r>
        <w:rPr>
          <w:rStyle w:val="11"/>
          <w:rFonts w:hint="eastAsia" w:ascii="宋体" w:hAnsi="宋体" w:eastAsia="宋体" w:cs="宋体"/>
          <w:color w:val="FF0000"/>
          <w:sz w:val="28"/>
          <w:szCs w:val="28"/>
          <w:lang w:val="en-US" w:eastAsia="zh-CN"/>
        </w:rPr>
        <w:t>更改</w:t>
      </w:r>
      <w:r>
        <w:rPr>
          <w:rStyle w:val="11"/>
          <w:rFonts w:hint="eastAsia" w:ascii="宋体" w:hAnsi="宋体" w:eastAsia="宋体" w:cs="宋体"/>
          <w:color w:val="FF0000"/>
          <w:sz w:val="28"/>
          <w:szCs w:val="28"/>
        </w:rPr>
        <w:t>为2024年</w:t>
      </w:r>
      <w:r>
        <w:rPr>
          <w:rStyle w:val="11"/>
          <w:rFonts w:hint="eastAsia" w:ascii="宋体" w:hAnsi="宋体" w:eastAsia="宋体" w:cs="宋体"/>
          <w:color w:val="FF0000"/>
          <w:sz w:val="28"/>
          <w:szCs w:val="28"/>
          <w:lang w:val="en-US" w:eastAsia="zh-CN"/>
        </w:rPr>
        <w:t>6</w:t>
      </w:r>
      <w:r>
        <w:rPr>
          <w:rStyle w:val="11"/>
          <w:rFonts w:hint="eastAsia" w:ascii="宋体" w:hAnsi="宋体" w:eastAsia="宋体" w:cs="宋体"/>
          <w:color w:val="FF0000"/>
          <w:sz w:val="28"/>
          <w:szCs w:val="28"/>
        </w:rPr>
        <w:t>月</w:t>
      </w:r>
      <w:r>
        <w:rPr>
          <w:rStyle w:val="11"/>
          <w:rFonts w:hint="eastAsia" w:ascii="宋体" w:hAnsi="宋体" w:eastAsia="宋体" w:cs="宋体"/>
          <w:color w:val="FF0000"/>
          <w:sz w:val="28"/>
          <w:szCs w:val="28"/>
          <w:lang w:val="en-US" w:eastAsia="zh-CN"/>
        </w:rPr>
        <w:t>15</w:t>
      </w:r>
      <w:r>
        <w:rPr>
          <w:rStyle w:val="11"/>
          <w:rFonts w:hint="eastAsia" w:ascii="宋体" w:hAnsi="宋体" w:eastAsia="宋体" w:cs="宋体"/>
          <w:color w:val="FF0000"/>
          <w:sz w:val="28"/>
          <w:szCs w:val="28"/>
        </w:rPr>
        <w:t>日</w:t>
      </w:r>
      <w:r>
        <w:rPr>
          <w:rStyle w:val="11"/>
          <w:rFonts w:hint="eastAsia" w:ascii="宋体" w:hAnsi="宋体" w:eastAsia="宋体" w:cs="宋体"/>
          <w:color w:val="FF0000"/>
          <w:sz w:val="28"/>
          <w:szCs w:val="28"/>
          <w:lang w:val="en-US" w:eastAsia="zh-CN"/>
        </w:rPr>
        <w:t>12</w:t>
      </w:r>
      <w:r>
        <w:rPr>
          <w:rStyle w:val="11"/>
          <w:rFonts w:hint="eastAsia" w:ascii="宋体" w:hAnsi="宋体" w:eastAsia="宋体" w:cs="宋体"/>
          <w:color w:val="FF0000"/>
          <w:sz w:val="28"/>
          <w:szCs w:val="28"/>
        </w:rPr>
        <w:t>:00至2024年</w:t>
      </w:r>
      <w:r>
        <w:rPr>
          <w:rStyle w:val="11"/>
          <w:rFonts w:hint="eastAsia" w:ascii="宋体" w:hAnsi="宋体" w:eastAsia="宋体" w:cs="宋体"/>
          <w:color w:val="FF0000"/>
          <w:sz w:val="28"/>
          <w:szCs w:val="28"/>
          <w:lang w:val="en-US" w:eastAsia="zh-CN"/>
        </w:rPr>
        <w:t>6</w:t>
      </w:r>
      <w:r>
        <w:rPr>
          <w:rStyle w:val="11"/>
          <w:rFonts w:hint="eastAsia" w:ascii="宋体" w:hAnsi="宋体" w:eastAsia="宋体" w:cs="宋体"/>
          <w:color w:val="FF0000"/>
          <w:sz w:val="28"/>
          <w:szCs w:val="28"/>
        </w:rPr>
        <w:t>月</w:t>
      </w:r>
      <w:r>
        <w:rPr>
          <w:rStyle w:val="11"/>
          <w:rFonts w:hint="eastAsia" w:ascii="宋体" w:hAnsi="宋体" w:eastAsia="宋体" w:cs="宋体"/>
          <w:color w:val="FF0000"/>
          <w:sz w:val="28"/>
          <w:szCs w:val="28"/>
          <w:lang w:val="en-US" w:eastAsia="zh-CN"/>
        </w:rPr>
        <w:t>27</w:t>
      </w:r>
      <w:r>
        <w:rPr>
          <w:rStyle w:val="11"/>
          <w:rFonts w:hint="eastAsia" w:ascii="宋体" w:hAnsi="宋体" w:eastAsia="宋体" w:cs="宋体"/>
          <w:color w:val="FF0000"/>
          <w:sz w:val="28"/>
          <w:szCs w:val="28"/>
        </w:rPr>
        <w:t>日17:00</w:t>
      </w:r>
      <w:r>
        <w:rPr>
          <w:rStyle w:val="11"/>
          <w:rFonts w:hint="eastAsia" w:ascii="宋体" w:hAnsi="宋体" w:eastAsia="宋体" w:cs="宋体"/>
          <w:color w:val="FF0000"/>
          <w:sz w:val="28"/>
          <w:szCs w:val="28"/>
          <w:lang w:eastAsia="zh-CN"/>
        </w:rPr>
        <w:t>。</w:t>
      </w:r>
    </w:p>
    <w:p>
      <w:pPr>
        <w:pStyle w:val="7"/>
        <w:widowControl/>
        <w:numPr>
          <w:ilvl w:val="0"/>
          <w:numId w:val="1"/>
        </w:numPr>
        <w:spacing w:before="0" w:beforeAutospacing="0" w:after="0" w:afterAutospacing="0" w:line="240" w:lineRule="auto"/>
        <w:ind w:firstLine="281" w:firstLineChars="100"/>
        <w:rPr>
          <w:rFonts w:hint="default" w:ascii="宋体" w:hAnsi="宋体" w:eastAsia="宋体" w:cs="宋体"/>
          <w:b/>
          <w:bCs/>
          <w:color w:val="333333"/>
          <w:sz w:val="28"/>
          <w:szCs w:val="28"/>
          <w:lang w:val="en-US" w:eastAsia="zh-CN"/>
        </w:rPr>
      </w:pPr>
      <w:r>
        <w:rPr>
          <w:rFonts w:hint="eastAsia" w:ascii="宋体" w:hAnsi="宋体" w:eastAsia="宋体" w:cs="宋体"/>
          <w:b/>
          <w:bCs/>
          <w:color w:val="333333"/>
          <w:sz w:val="28"/>
          <w:szCs w:val="28"/>
          <w:lang w:val="en-US" w:eastAsia="zh-CN"/>
        </w:rPr>
        <w:t>招聘流程</w:t>
      </w:r>
    </w:p>
    <w:p>
      <w:pPr>
        <w:pStyle w:val="7"/>
        <w:widowControl/>
        <w:numPr>
          <w:ilvl w:val="0"/>
          <w:numId w:val="0"/>
        </w:numPr>
        <w:spacing w:before="0" w:beforeAutospacing="0" w:after="0" w:afterAutospacing="0" w:line="240" w:lineRule="auto"/>
        <w:ind w:right="0" w:rightChars="0" w:firstLine="562" w:firstLineChars="200"/>
        <w:rPr>
          <w:rFonts w:hint="default" w:ascii="宋体" w:hAnsi="宋体" w:eastAsia="宋体" w:cs="宋体"/>
          <w:b/>
          <w:bCs/>
          <w:color w:val="333333"/>
          <w:sz w:val="28"/>
          <w:szCs w:val="28"/>
          <w:lang w:val="en-US" w:eastAsia="zh-CN"/>
        </w:rPr>
      </w:pPr>
      <w:r>
        <w:rPr>
          <w:rFonts w:hint="eastAsia" w:ascii="宋体" w:hAnsi="宋体" w:eastAsia="宋体" w:cs="宋体"/>
          <w:b/>
          <w:bCs/>
          <w:color w:val="333333"/>
          <w:sz w:val="28"/>
          <w:szCs w:val="28"/>
          <w:lang w:val="en-US" w:eastAsia="zh-CN"/>
        </w:rPr>
        <w:t>报名--</w:t>
      </w:r>
      <w:r>
        <w:rPr>
          <w:rFonts w:hint="eastAsia" w:ascii="宋体" w:hAnsi="宋体" w:eastAsia="宋体" w:cs="宋体"/>
          <w:b/>
          <w:bCs/>
          <w:color w:val="auto"/>
          <w:kern w:val="2"/>
          <w:sz w:val="28"/>
          <w:szCs w:val="28"/>
          <w:shd w:val="clear" w:color="auto" w:fill="FFFFFF"/>
          <w:lang w:val="en-US" w:eastAsia="zh-CN" w:bidi="ar-SA"/>
        </w:rPr>
        <w:t>资格初审--面试--资格复审--体检</w:t>
      </w:r>
    </w:p>
    <w:p>
      <w:pPr>
        <w:pStyle w:val="7"/>
        <w:widowControl/>
        <w:numPr>
          <w:ilvl w:val="0"/>
          <w:numId w:val="0"/>
        </w:numPr>
        <w:spacing w:before="0" w:beforeAutospacing="0" w:after="0" w:afterAutospacing="0" w:line="240" w:lineRule="auto"/>
        <w:ind w:leftChars="100" w:right="0" w:rightChars="0"/>
        <w:rPr>
          <w:rFonts w:hint="default" w:ascii="宋体" w:hAnsi="宋体" w:eastAsia="宋体" w:cs="宋体"/>
          <w:b w:val="0"/>
          <w:bCs w:val="0"/>
          <w:color w:val="333333"/>
          <w:sz w:val="28"/>
          <w:szCs w:val="28"/>
          <w:lang w:val="en-US" w:eastAsia="zh-CN"/>
        </w:rPr>
      </w:pPr>
      <w:r>
        <w:rPr>
          <w:rFonts w:hint="eastAsia" w:ascii="宋体" w:hAnsi="宋体" w:eastAsia="宋体" w:cs="宋体"/>
          <w:b w:val="0"/>
          <w:bCs w:val="0"/>
          <w:color w:val="333333"/>
          <w:sz w:val="28"/>
          <w:szCs w:val="28"/>
          <w:lang w:val="en-US" w:eastAsia="zh-CN"/>
        </w:rPr>
        <w:t>（一）报名和资格初审</w:t>
      </w:r>
    </w:p>
    <w:p>
      <w:pPr>
        <w:pStyle w:val="7"/>
        <w:widowControl/>
        <w:spacing w:before="0" w:beforeAutospacing="0" w:after="0" w:afterAutospacing="0" w:line="240" w:lineRule="auto"/>
        <w:ind w:firstLine="560" w:firstLineChars="200"/>
        <w:rPr>
          <w:rFonts w:ascii="微软雅黑" w:hAnsi="微软雅黑" w:eastAsia="微软雅黑" w:cs="微软雅黑"/>
          <w:color w:val="333333"/>
          <w:sz w:val="22"/>
          <w:szCs w:val="22"/>
        </w:rPr>
      </w:pPr>
      <w:r>
        <w:rPr>
          <w:rFonts w:hint="eastAsia" w:ascii="宋体" w:hAnsi="宋体" w:eastAsia="宋体" w:cs="宋体"/>
          <w:color w:val="333333"/>
          <w:sz w:val="28"/>
          <w:szCs w:val="28"/>
          <w:lang w:val="en-US" w:eastAsia="zh-CN"/>
        </w:rPr>
        <w:t>1、</w:t>
      </w:r>
      <w:r>
        <w:rPr>
          <w:rFonts w:hint="eastAsia" w:ascii="宋体" w:hAnsi="宋体" w:eastAsia="宋体" w:cs="宋体"/>
          <w:color w:val="333333"/>
          <w:sz w:val="28"/>
          <w:szCs w:val="28"/>
        </w:rPr>
        <w:t>报考人员</w:t>
      </w:r>
      <w:r>
        <w:rPr>
          <w:rStyle w:val="11"/>
          <w:rFonts w:hint="eastAsia" w:ascii="宋体" w:hAnsi="宋体" w:eastAsia="宋体" w:cs="宋体"/>
          <w:color w:val="FF0000"/>
          <w:sz w:val="28"/>
          <w:szCs w:val="28"/>
        </w:rPr>
        <w:t>使用手机或电脑登录官网http://www.wonderhr.com/enroll提交报名申请</w:t>
      </w:r>
      <w:r>
        <w:rPr>
          <w:rFonts w:hint="eastAsia" w:ascii="宋体" w:hAnsi="宋体" w:eastAsia="宋体" w:cs="宋体"/>
          <w:color w:val="333333"/>
          <w:sz w:val="28"/>
          <w:szCs w:val="28"/>
        </w:rPr>
        <w:t>。</w:t>
      </w:r>
    </w:p>
    <w:p>
      <w:pPr>
        <w:pStyle w:val="7"/>
        <w:widowControl/>
        <w:spacing w:beforeAutospacing="0" w:afterAutospacing="0" w:line="480" w:lineRule="exact"/>
        <w:ind w:firstLine="555"/>
        <w:rPr>
          <w:rFonts w:ascii="宋体" w:hAnsi="宋体" w:eastAsia="宋体" w:cs="宋体"/>
          <w:color w:val="333333"/>
          <w:sz w:val="28"/>
          <w:szCs w:val="28"/>
        </w:rPr>
      </w:pPr>
      <w:r>
        <w:rPr>
          <w:rFonts w:hint="eastAsia" w:ascii="宋体" w:hAnsi="宋体" w:eastAsia="宋体" w:cs="宋体"/>
          <w:color w:val="333333"/>
          <w:sz w:val="28"/>
          <w:szCs w:val="28"/>
        </w:rPr>
        <w:t>请提交以下报名资料图片：</w:t>
      </w:r>
      <w:bookmarkStart w:id="0" w:name="_GoBack"/>
      <w:bookmarkEnd w:id="0"/>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cstheme="minorEastAsia"/>
          <w:b w:val="0"/>
          <w:bCs w:val="0"/>
          <w:color w:val="auto"/>
          <w:kern w:val="2"/>
          <w:sz w:val="28"/>
          <w:szCs w:val="28"/>
          <w:shd w:val="clear" w:color="auto" w:fill="FFFFFF"/>
          <w:lang w:val="en-US" w:eastAsia="zh-CN" w:bidi="ar-SA"/>
        </w:rPr>
        <w:t>（1）</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报名表一份（扫描下方二维码自行下载打印填写）；</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drawing>
          <wp:anchor distT="0" distB="0" distL="114300" distR="114300" simplePos="0" relativeHeight="251659264" behindDoc="0" locked="0" layoutInCell="1" allowOverlap="1">
            <wp:simplePos x="0" y="0"/>
            <wp:positionH relativeFrom="column">
              <wp:posOffset>2024380</wp:posOffset>
            </wp:positionH>
            <wp:positionV relativeFrom="paragraph">
              <wp:posOffset>260985</wp:posOffset>
            </wp:positionV>
            <wp:extent cx="1501775" cy="1501775"/>
            <wp:effectExtent l="0" t="0" r="3175" b="3175"/>
            <wp:wrapNone/>
            <wp:docPr id="1" name="图片 1" descr="2024年报名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024年报名表"/>
                    <pic:cNvPicPr>
                      <a:picLocks noChangeAspect="1"/>
                    </pic:cNvPicPr>
                  </pic:nvPicPr>
                  <pic:blipFill>
                    <a:blip r:embed="rId4" cstate="print"/>
                    <a:stretch>
                      <a:fillRect/>
                    </a:stretch>
                  </pic:blipFill>
                  <pic:spPr>
                    <a:xfrm>
                      <a:off x="0" y="0"/>
                      <a:ext cx="1501775" cy="1501775"/>
                    </a:xfrm>
                    <a:prstGeom prst="rect">
                      <a:avLst/>
                    </a:prstGeom>
                    <a:noFill/>
                    <a:ln>
                      <a:noFill/>
                    </a:ln>
                  </pic:spPr>
                </pic:pic>
              </a:graphicData>
            </a:graphic>
          </wp:anchor>
        </w:drawing>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p>
    <w:p>
      <w:pPr>
        <w:pStyle w:val="2"/>
        <w:rPr>
          <w:rFonts w:hint="eastAsia" w:ascii="宋体" w:hAnsi="宋体" w:eastAsia="宋体" w:cs="宋体"/>
          <w:color w:val="auto"/>
          <w:sz w:val="28"/>
          <w:szCs w:val="28"/>
          <w:lang w:val="en-US" w:eastAsia="zh-CN"/>
        </w:rPr>
      </w:pPr>
    </w:p>
    <w:p>
      <w:pPr>
        <w:pStyle w:val="2"/>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（2）一寸近期红底照片1张（报名表自行粘贴）；</w:t>
      </w:r>
    </w:p>
    <w:p>
      <w:pPr>
        <w:pStyle w:val="2"/>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（3）身份证原件（正、反面）一份；</w:t>
      </w:r>
    </w:p>
    <w:p>
      <w:pPr>
        <w:pStyle w:val="2"/>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（4）户口本首页及本人页原件一份；</w:t>
      </w:r>
    </w:p>
    <w:p>
      <w:pPr>
        <w:pStyle w:val="2"/>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（5）学历学位证：本、硕、博期间取得的各阶段毕业证、学位证书原件，留学回国人员须提供教育部留学服务中心出具的《国外学历学位认证书》；</w:t>
      </w:r>
    </w:p>
    <w:p>
      <w:pPr>
        <w:pStyle w:val="2"/>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（6）在“学信网”上打印“教育部学历证书电子注册备案表”一份（须在验证期内）；</w:t>
      </w:r>
    </w:p>
    <w:p>
      <w:pPr>
        <w:pStyle w:val="2"/>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（7）教师资格证原件一份；</w:t>
      </w:r>
    </w:p>
    <w:p>
      <w:pPr>
        <w:pStyle w:val="2"/>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（8）</w:t>
      </w:r>
      <w:r>
        <w:rPr>
          <w:rFonts w:hint="eastAsia" w:ascii="宋体" w:hAnsi="宋体" w:eastAsia="宋体" w:cs="宋体"/>
          <w:i w:val="0"/>
          <w:iCs w:val="0"/>
          <w:caps w:val="0"/>
          <w:spacing w:val="8"/>
          <w:sz w:val="28"/>
          <w:szCs w:val="28"/>
          <w:shd w:val="clear" w:fill="FFFFFF"/>
        </w:rPr>
        <w:t>普通话二级乙等及以上（语文要求二级甲等及以上)证明或证书</w:t>
      </w:r>
      <w:r>
        <w:rPr>
          <w:rFonts w:hint="eastAsia" w:ascii="宋体" w:hAnsi="宋体" w:eastAsia="宋体" w:cs="宋体"/>
          <w:color w:val="auto"/>
          <w:sz w:val="28"/>
          <w:szCs w:val="28"/>
          <w:lang w:val="en-US" w:eastAsia="zh-CN"/>
        </w:rPr>
        <w:t>；</w:t>
      </w:r>
    </w:p>
    <w:p>
      <w:pPr>
        <w:pStyle w:val="2"/>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（9）已就业人员报考时，需征得单位同意并在报名时出具提供书面证明；</w:t>
      </w:r>
    </w:p>
    <w:p>
      <w:pPr>
        <w:pStyle w:val="2"/>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（10）个人征信报告详细版一份（携带本人身份证至“中国人民银行”办理打印，此项提交时间截止至资格复审环节）；</w:t>
      </w:r>
    </w:p>
    <w:p>
      <w:pPr>
        <w:pStyle w:val="2"/>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（11）关注微信“山西公安”公众号，自行打印“无违法犯罪记录证明”一份（此项提交时间截止至资格复审环节）；</w:t>
      </w:r>
    </w:p>
    <w:p>
      <w:pPr>
        <w:pStyle w:val="2"/>
        <w:ind w:left="0" w:leftChars="0"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（12）其他荣誉证书原件一份（如有请提供）。</w:t>
      </w:r>
    </w:p>
    <w:p>
      <w:pPr>
        <w:pStyle w:val="7"/>
        <w:widowControl/>
        <w:spacing w:beforeAutospacing="0" w:afterAutospacing="0" w:line="480" w:lineRule="exact"/>
        <w:ind w:firstLine="560" w:firstLineChars="200"/>
        <w:rPr>
          <w:rFonts w:hint="eastAsia" w:ascii="宋体" w:hAnsi="宋体" w:eastAsia="宋体" w:cs="宋体"/>
          <w:color w:val="333333"/>
          <w:sz w:val="28"/>
          <w:szCs w:val="28"/>
        </w:rPr>
      </w:pPr>
    </w:p>
    <w:p>
      <w:pPr>
        <w:pStyle w:val="7"/>
        <w:widowControl/>
        <w:spacing w:beforeAutospacing="0" w:afterAutospacing="0" w:line="480" w:lineRule="exact"/>
        <w:ind w:firstLine="560" w:firstLineChars="200"/>
        <w:rPr>
          <w:rFonts w:ascii="微软雅黑" w:hAnsi="微软雅黑" w:eastAsia="宋体" w:cs="微软雅黑"/>
          <w:color w:val="333333"/>
          <w:sz w:val="22"/>
          <w:szCs w:val="22"/>
        </w:rPr>
      </w:pPr>
      <w:r>
        <w:rPr>
          <w:rFonts w:hint="eastAsia" w:ascii="宋体" w:hAnsi="宋体" w:eastAsia="宋体" w:cs="宋体"/>
          <w:color w:val="333333"/>
          <w:sz w:val="28"/>
          <w:szCs w:val="28"/>
        </w:rPr>
        <w:t>报名阶段如遇问题请与山西万保人力资源有限公司联系解决，咨询电话为：</w:t>
      </w:r>
      <w:r>
        <w:rPr>
          <w:rFonts w:hint="eastAsia" w:ascii="宋体" w:hAnsi="宋体" w:eastAsia="宋体" w:cs="宋体"/>
          <w:color w:val="333333"/>
          <w:sz w:val="28"/>
          <w:szCs w:val="28"/>
          <w:shd w:val="clear" w:color="auto" w:fill="FFFFFF"/>
        </w:rPr>
        <w:t>0351-</w:t>
      </w:r>
      <w:r>
        <w:rPr>
          <w:rFonts w:hint="eastAsia" w:ascii="宋体" w:hAnsi="宋体" w:eastAsia="宋体" w:cs="宋体"/>
          <w:color w:val="333333"/>
          <w:sz w:val="28"/>
          <w:szCs w:val="28"/>
          <w:shd w:val="clear" w:color="auto" w:fill="FFFFFF"/>
          <w:lang w:val="en-US" w:eastAsia="zh-CN"/>
        </w:rPr>
        <w:t>8209398</w:t>
      </w:r>
      <w:r>
        <w:rPr>
          <w:rFonts w:hint="eastAsia" w:ascii="宋体" w:hAnsi="宋体" w:eastAsia="宋体" w:cs="宋体"/>
          <w:color w:val="333333"/>
          <w:sz w:val="28"/>
          <w:szCs w:val="28"/>
          <w:shd w:val="clear" w:color="auto" w:fill="FFFFFF"/>
          <w:lang w:eastAsia="zh-CN"/>
        </w:rPr>
        <w:t>、</w:t>
      </w:r>
      <w:r>
        <w:rPr>
          <w:rFonts w:hint="eastAsia" w:ascii="宋体" w:hAnsi="宋体" w:eastAsia="宋体" w:cs="宋体"/>
          <w:color w:val="333333"/>
          <w:sz w:val="28"/>
          <w:szCs w:val="28"/>
          <w:shd w:val="clear" w:color="auto" w:fill="FFFFFF"/>
          <w:lang w:val="en-US" w:eastAsia="zh-CN"/>
        </w:rPr>
        <w:t>18234143967、13152882244</w:t>
      </w:r>
      <w:r>
        <w:rPr>
          <w:rFonts w:hint="eastAsia" w:ascii="宋体" w:hAnsi="宋体" w:eastAsia="宋体" w:cs="宋体"/>
          <w:color w:val="333333"/>
          <w:sz w:val="28"/>
          <w:szCs w:val="28"/>
        </w:rPr>
        <w:t>。</w:t>
      </w:r>
    </w:p>
    <w:p>
      <w:pPr>
        <w:pStyle w:val="7"/>
        <w:widowControl/>
        <w:spacing w:beforeAutospacing="0" w:afterAutospacing="0" w:line="480" w:lineRule="exact"/>
        <w:ind w:firstLine="500" w:firstLineChars="200"/>
        <w:rPr>
          <w:rFonts w:ascii="宋体" w:hAnsi="宋体" w:eastAsia="宋体" w:cs="宋体"/>
          <w:color w:val="333333"/>
          <w:sz w:val="28"/>
          <w:szCs w:val="28"/>
        </w:rPr>
      </w:pPr>
      <w:r>
        <w:rPr>
          <w:rFonts w:hint="eastAsia" w:ascii="宋体" w:hAnsi="宋体" w:eastAsia="宋体" w:cs="宋体"/>
          <w:color w:val="333333"/>
          <w:spacing w:val="-15"/>
          <w:sz w:val="28"/>
          <w:szCs w:val="28"/>
        </w:rPr>
        <w:t>报考人员</w:t>
      </w:r>
      <w:r>
        <w:rPr>
          <w:rFonts w:hint="eastAsia" w:ascii="宋体" w:hAnsi="宋体" w:eastAsia="宋体" w:cs="宋体"/>
          <w:color w:val="333333"/>
          <w:sz w:val="28"/>
          <w:szCs w:val="28"/>
        </w:rPr>
        <w:t>报名提交的报考信息应当真实、准确，提供虚假报名信息的，一经查实，即取消报考资格。</w:t>
      </w:r>
    </w:p>
    <w:p>
      <w:pPr>
        <w:pStyle w:val="7"/>
        <w:widowControl/>
        <w:spacing w:beforeAutospacing="0" w:afterAutospacing="0" w:line="480" w:lineRule="exact"/>
        <w:ind w:firstLine="560" w:firstLineChars="200"/>
        <w:rPr>
          <w:rFonts w:ascii="微软雅黑" w:hAnsi="微软雅黑" w:eastAsia="微软雅黑" w:cs="微软雅黑"/>
          <w:color w:val="333333"/>
          <w:sz w:val="22"/>
          <w:szCs w:val="22"/>
        </w:rPr>
      </w:pPr>
      <w:r>
        <w:rPr>
          <w:rFonts w:hint="eastAsia" w:ascii="宋体" w:hAnsi="宋体" w:eastAsia="宋体" w:cs="宋体"/>
          <w:color w:val="333333"/>
          <w:sz w:val="28"/>
          <w:szCs w:val="28"/>
        </w:rPr>
        <w:t>对伪造、变造有关证件、材料、信息骗取考试资格的，将按有关规定予以严肃处理。凡因信息填报有误、不全等导致未通过资格审查的，后果由</w:t>
      </w:r>
      <w:r>
        <w:rPr>
          <w:rFonts w:hint="eastAsia" w:ascii="宋体" w:hAnsi="宋体" w:eastAsia="宋体" w:cs="宋体"/>
          <w:color w:val="333333"/>
          <w:spacing w:val="-15"/>
          <w:sz w:val="28"/>
          <w:szCs w:val="28"/>
        </w:rPr>
        <w:t>报考人员</w:t>
      </w:r>
      <w:r>
        <w:rPr>
          <w:rFonts w:hint="eastAsia" w:ascii="宋体" w:hAnsi="宋体" w:eastAsia="宋体" w:cs="宋体"/>
          <w:color w:val="333333"/>
          <w:sz w:val="28"/>
          <w:szCs w:val="28"/>
        </w:rPr>
        <w:t>自行承担。</w:t>
      </w:r>
    </w:p>
    <w:p>
      <w:pPr>
        <w:pStyle w:val="7"/>
        <w:widowControl/>
        <w:spacing w:beforeAutospacing="0" w:afterAutospacing="0" w:line="480" w:lineRule="exact"/>
        <w:ind w:firstLine="560" w:firstLineChars="200"/>
        <w:rPr>
          <w:rFonts w:ascii="宋体" w:hAnsi="宋体" w:eastAsia="宋体" w:cs="宋体"/>
          <w:color w:val="333333"/>
          <w:sz w:val="28"/>
          <w:szCs w:val="28"/>
        </w:rPr>
      </w:pPr>
      <w:r>
        <w:rPr>
          <w:rFonts w:hint="eastAsia" w:ascii="宋体" w:hAnsi="宋体" w:eastAsia="宋体" w:cs="宋体"/>
          <w:color w:val="333333"/>
          <w:sz w:val="28"/>
          <w:szCs w:val="28"/>
        </w:rPr>
        <w:t>考生在应聘期间应关注微信公众号“万保人力”，点击功能</w:t>
      </w:r>
      <w:r>
        <w:rPr>
          <w:rFonts w:hint="eastAsia" w:ascii="宋体" w:hAnsi="宋体" w:eastAsia="宋体" w:cs="宋体"/>
          <w:color w:val="333333"/>
          <w:sz w:val="28"/>
          <w:szCs w:val="28"/>
          <w:lang w:val="en-US" w:eastAsia="zh-CN"/>
        </w:rPr>
        <w:t>辛苦，l</w:t>
      </w:r>
      <w:r>
        <w:rPr>
          <w:rFonts w:hint="eastAsia" w:ascii="宋体" w:hAnsi="宋体" w:eastAsia="宋体" w:cs="宋体"/>
          <w:color w:val="333333"/>
          <w:sz w:val="28"/>
          <w:szCs w:val="28"/>
        </w:rPr>
        <w:t>栏“招贤纳士”、“招聘信息”，及时查看所报岗位的通知公告，并保持所留联系电话全天24小时通讯畅通。</w:t>
      </w:r>
    </w:p>
    <w:p>
      <w:pPr>
        <w:pStyle w:val="7"/>
        <w:widowControl/>
        <w:spacing w:beforeAutospacing="0" w:afterAutospacing="0" w:line="480" w:lineRule="exact"/>
        <w:ind w:firstLine="560" w:firstLineChars="200"/>
        <w:rPr>
          <w:rFonts w:hint="eastAsia" w:ascii="宋体" w:hAnsi="宋体" w:eastAsia="宋体" w:cs="宋体"/>
          <w:b/>
          <w:bCs/>
          <w:color w:val="333333"/>
          <w:sz w:val="28"/>
          <w:szCs w:val="28"/>
        </w:rPr>
      </w:pPr>
      <w:r>
        <w:rPr>
          <w:rFonts w:hint="eastAsia" w:ascii="宋体" w:hAnsi="宋体" w:eastAsia="宋体" w:cs="宋体"/>
          <w:color w:val="333333"/>
          <w:sz w:val="28"/>
          <w:szCs w:val="28"/>
        </w:rPr>
        <w:t>资料审核通过</w:t>
      </w:r>
      <w:r>
        <w:rPr>
          <w:rFonts w:hint="eastAsia" w:ascii="宋体" w:hAnsi="宋体" w:cs="宋体"/>
          <w:color w:val="333333"/>
          <w:sz w:val="28"/>
          <w:szCs w:val="28"/>
        </w:rPr>
        <w:t>和未通过</w:t>
      </w:r>
      <w:r>
        <w:rPr>
          <w:rFonts w:hint="eastAsia" w:ascii="宋体" w:hAnsi="宋体" w:eastAsia="宋体" w:cs="宋体"/>
          <w:color w:val="333333"/>
          <w:sz w:val="28"/>
          <w:szCs w:val="28"/>
        </w:rPr>
        <w:t>的</w:t>
      </w:r>
      <w:r>
        <w:rPr>
          <w:rFonts w:hint="eastAsia" w:ascii="宋体" w:hAnsi="宋体" w:eastAsia="宋体" w:cs="宋体"/>
          <w:color w:val="333333"/>
          <w:spacing w:val="-15"/>
          <w:sz w:val="28"/>
          <w:szCs w:val="28"/>
        </w:rPr>
        <w:t>报考人员</w:t>
      </w:r>
      <w:r>
        <w:rPr>
          <w:rFonts w:hint="eastAsia" w:ascii="宋体" w:hAnsi="宋体" w:cs="宋体"/>
          <w:color w:val="333333"/>
          <w:spacing w:val="-15"/>
          <w:sz w:val="28"/>
          <w:szCs w:val="28"/>
        </w:rPr>
        <w:t>都</w:t>
      </w:r>
      <w:r>
        <w:rPr>
          <w:rFonts w:hint="eastAsia" w:ascii="宋体" w:hAnsi="宋体" w:eastAsia="宋体" w:cs="宋体"/>
          <w:color w:val="333333"/>
          <w:sz w:val="28"/>
          <w:szCs w:val="28"/>
        </w:rPr>
        <w:t>可</w:t>
      </w:r>
      <w:r>
        <w:rPr>
          <w:rFonts w:hint="eastAsia" w:ascii="宋体" w:hAnsi="宋体" w:cs="宋体"/>
          <w:color w:val="333333"/>
          <w:sz w:val="28"/>
          <w:szCs w:val="28"/>
        </w:rPr>
        <w:t>收到短信</w:t>
      </w:r>
      <w:r>
        <w:rPr>
          <w:rFonts w:hint="eastAsia" w:ascii="宋体" w:hAnsi="宋体" w:eastAsia="宋体" w:cs="宋体"/>
          <w:color w:val="333333"/>
          <w:sz w:val="28"/>
          <w:szCs w:val="28"/>
        </w:rPr>
        <w:t>，</w:t>
      </w:r>
      <w:r>
        <w:rPr>
          <w:rFonts w:hint="eastAsia" w:ascii="宋体" w:hAnsi="宋体" w:cs="宋体"/>
          <w:color w:val="333333"/>
          <w:sz w:val="28"/>
          <w:szCs w:val="28"/>
        </w:rPr>
        <w:t>报考人员</w:t>
      </w:r>
      <w:r>
        <w:rPr>
          <w:rFonts w:hint="eastAsia" w:ascii="宋体" w:hAnsi="宋体" w:eastAsia="宋体" w:cs="宋体"/>
          <w:color w:val="333333"/>
          <w:sz w:val="28"/>
          <w:szCs w:val="28"/>
        </w:rPr>
        <w:t>须登录网址http://www.wonderhr.com/enroll，</w:t>
      </w:r>
      <w:r>
        <w:rPr>
          <w:rFonts w:hint="eastAsia" w:ascii="宋体" w:hAnsi="宋体" w:cs="宋体"/>
          <w:color w:val="333333"/>
          <w:sz w:val="28"/>
          <w:szCs w:val="28"/>
        </w:rPr>
        <w:t>查看资料审核信息。</w:t>
      </w:r>
    </w:p>
    <w:p>
      <w:pPr>
        <w:pStyle w:val="7"/>
        <w:widowControl/>
        <w:spacing w:beforeAutospacing="0" w:afterAutospacing="0" w:line="480" w:lineRule="exact"/>
        <w:ind w:firstLine="500" w:firstLineChars="200"/>
        <w:rPr>
          <w:rFonts w:ascii="微软雅黑" w:hAnsi="微软雅黑" w:eastAsia="微软雅黑" w:cs="微软雅黑"/>
          <w:color w:val="333333"/>
          <w:sz w:val="22"/>
          <w:szCs w:val="22"/>
        </w:rPr>
      </w:pPr>
      <w:r>
        <w:rPr>
          <w:rFonts w:hint="eastAsia" w:ascii="宋体" w:hAnsi="宋体" w:eastAsia="宋体" w:cs="宋体"/>
          <w:color w:val="333333"/>
          <w:spacing w:val="-15"/>
          <w:sz w:val="28"/>
          <w:szCs w:val="28"/>
        </w:rPr>
        <w:t>附：报名入口链接（请使用手机或</w:t>
      </w:r>
      <w:r>
        <w:rPr>
          <w:rFonts w:hint="eastAsia" w:ascii="宋体" w:hAnsi="宋体" w:eastAsia="宋体" w:cs="宋体"/>
          <w:color w:val="000000" w:themeColor="text1"/>
          <w:spacing w:val="-15"/>
          <w:sz w:val="28"/>
          <w:szCs w:val="28"/>
          <w14:textFill>
            <w14:solidFill>
              <w14:schemeClr w14:val="tx1"/>
            </w14:solidFill>
          </w14:textFill>
        </w:rPr>
        <w:t>电脑复制以</w:t>
      </w:r>
      <w:r>
        <w:rPr>
          <w:rFonts w:hint="eastAsia" w:ascii="宋体" w:hAnsi="宋体" w:eastAsia="宋体" w:cs="宋体"/>
          <w:color w:val="333333"/>
          <w:spacing w:val="-15"/>
          <w:sz w:val="28"/>
          <w:szCs w:val="28"/>
        </w:rPr>
        <w:t>下网址进行线上报名）</w:t>
      </w:r>
    </w:p>
    <w:p>
      <w:pPr>
        <w:pStyle w:val="7"/>
        <w:widowControl/>
        <w:spacing w:beforeAutospacing="0" w:afterAutospacing="0" w:line="480" w:lineRule="exact"/>
        <w:ind w:firstLine="495"/>
        <w:rPr>
          <w:rFonts w:ascii="微软雅黑" w:hAnsi="微软雅黑" w:eastAsia="微软雅黑" w:cs="微软雅黑"/>
          <w:color w:val="333333"/>
          <w:sz w:val="22"/>
          <w:szCs w:val="22"/>
        </w:rPr>
      </w:pPr>
      <w:r>
        <w:fldChar w:fldCharType="begin"/>
      </w:r>
      <w:r>
        <w:instrText xml:space="preserve"> HYPERLINK "http://www.wonderhr.com/enroll" </w:instrText>
      </w:r>
      <w:r>
        <w:fldChar w:fldCharType="separate"/>
      </w:r>
      <w:r>
        <w:rPr>
          <w:rStyle w:val="13"/>
          <w:rFonts w:hint="eastAsia" w:ascii="宋体" w:hAnsi="宋体" w:eastAsia="宋体" w:cs="宋体"/>
          <w:spacing w:val="-15"/>
          <w:sz w:val="28"/>
          <w:szCs w:val="28"/>
        </w:rPr>
        <w:t>http://www.wonderhr.com/enroll</w:t>
      </w:r>
      <w:r>
        <w:rPr>
          <w:rStyle w:val="13"/>
          <w:rFonts w:hint="eastAsia" w:ascii="宋体" w:hAnsi="宋体" w:eastAsia="宋体" w:cs="宋体"/>
          <w:spacing w:val="-15"/>
          <w:sz w:val="28"/>
          <w:szCs w:val="28"/>
        </w:rPr>
        <w:fldChar w:fldCharType="end"/>
      </w:r>
    </w:p>
    <w:p>
      <w:pPr>
        <w:pStyle w:val="7"/>
        <w:widowControl/>
        <w:spacing w:beforeAutospacing="0" w:afterAutospacing="0" w:line="480" w:lineRule="exact"/>
        <w:ind w:firstLine="560" w:firstLineChars="200"/>
        <w:rPr>
          <w:rFonts w:ascii="微软雅黑" w:hAnsi="微软雅黑" w:eastAsia="微软雅黑" w:cs="微软雅黑"/>
          <w:color w:val="333333"/>
          <w:sz w:val="22"/>
          <w:szCs w:val="22"/>
        </w:rPr>
      </w:pPr>
      <w:r>
        <w:rPr>
          <w:rFonts w:hint="eastAsia" w:ascii="宋体" w:hAnsi="宋体" w:eastAsia="宋体" w:cs="宋体"/>
          <w:color w:val="333333"/>
          <w:sz w:val="28"/>
          <w:szCs w:val="28"/>
          <w:shd w:val="clear" w:color="auto" w:fill="FFFFFF"/>
        </w:rPr>
        <w:t>2、其他报名注意事项</w:t>
      </w:r>
    </w:p>
    <w:p>
      <w:pPr>
        <w:pStyle w:val="7"/>
        <w:widowControl/>
        <w:spacing w:beforeAutospacing="0" w:afterAutospacing="0" w:line="480" w:lineRule="exact"/>
        <w:ind w:firstLine="555"/>
        <w:rPr>
          <w:rFonts w:hint="eastAsia" w:ascii="宋体" w:hAnsi="宋体" w:eastAsia="宋体" w:cs="宋体"/>
          <w:color w:val="333333"/>
          <w:sz w:val="28"/>
          <w:szCs w:val="28"/>
          <w:shd w:val="clear" w:color="auto" w:fill="FFFFFF"/>
          <w:lang w:eastAsia="zh-CN"/>
        </w:rPr>
      </w:pPr>
      <w:r>
        <w:rPr>
          <w:rFonts w:hint="eastAsia" w:ascii="宋体" w:hAnsi="宋体" w:eastAsia="宋体" w:cs="宋体"/>
          <w:color w:val="333333"/>
          <w:sz w:val="28"/>
          <w:szCs w:val="28"/>
          <w:shd w:val="clear" w:color="auto" w:fill="FFFFFF"/>
          <w:lang w:eastAsia="zh-CN"/>
        </w:rPr>
        <w:t>（</w:t>
      </w:r>
      <w:r>
        <w:rPr>
          <w:rFonts w:hint="eastAsia" w:ascii="宋体" w:hAnsi="宋体" w:eastAsia="宋体" w:cs="宋体"/>
          <w:color w:val="333333"/>
          <w:sz w:val="28"/>
          <w:szCs w:val="28"/>
          <w:shd w:val="clear" w:color="auto" w:fill="FFFFFF"/>
          <w:lang w:val="en-US" w:eastAsia="zh-CN"/>
        </w:rPr>
        <w:t>1</w:t>
      </w:r>
      <w:r>
        <w:rPr>
          <w:rFonts w:hint="eastAsia" w:ascii="宋体" w:hAnsi="宋体" w:eastAsia="宋体" w:cs="宋体"/>
          <w:color w:val="333333"/>
          <w:sz w:val="28"/>
          <w:szCs w:val="28"/>
          <w:shd w:val="clear" w:color="auto" w:fill="FFFFFF"/>
          <w:lang w:eastAsia="zh-CN"/>
        </w:rPr>
        <w:t>）</w:t>
      </w:r>
      <w:r>
        <w:rPr>
          <w:rFonts w:hint="eastAsia" w:ascii="宋体" w:hAnsi="宋体" w:eastAsia="宋体" w:cs="宋体"/>
          <w:color w:val="333333"/>
          <w:sz w:val="28"/>
          <w:szCs w:val="28"/>
          <w:shd w:val="clear" w:color="auto" w:fill="FFFFFF"/>
        </w:rPr>
        <w:t>报考人员只能选择</w:t>
      </w:r>
      <w:r>
        <w:rPr>
          <w:rFonts w:hint="eastAsia" w:ascii="宋体" w:hAnsi="宋体" w:eastAsia="宋体" w:cs="宋体"/>
          <w:color w:val="333333"/>
          <w:sz w:val="28"/>
          <w:szCs w:val="28"/>
          <w:shd w:val="clear" w:color="auto" w:fill="FFFFFF"/>
          <w:lang w:val="en-US" w:eastAsia="zh-CN"/>
        </w:rPr>
        <w:t>此次招聘</w:t>
      </w:r>
      <w:r>
        <w:rPr>
          <w:rFonts w:hint="eastAsia" w:ascii="宋体" w:hAnsi="宋体" w:eastAsia="宋体" w:cs="宋体"/>
          <w:color w:val="333333"/>
          <w:sz w:val="28"/>
          <w:szCs w:val="28"/>
          <w:shd w:val="clear" w:color="auto" w:fill="FFFFFF"/>
        </w:rPr>
        <w:t>岗位中的1个岗位进行报名，报2个及2个以上岗位者视为报名无效</w:t>
      </w:r>
      <w:r>
        <w:rPr>
          <w:rFonts w:hint="eastAsia" w:ascii="宋体" w:hAnsi="宋体" w:eastAsia="宋体" w:cs="宋体"/>
          <w:color w:val="333333"/>
          <w:sz w:val="28"/>
          <w:szCs w:val="28"/>
          <w:shd w:val="clear" w:color="auto" w:fill="FFFFFF"/>
          <w:lang w:eastAsia="zh-CN"/>
        </w:rPr>
        <w:t>；</w:t>
      </w:r>
    </w:p>
    <w:p>
      <w:pPr>
        <w:pStyle w:val="7"/>
        <w:widowControl/>
        <w:spacing w:beforeAutospacing="0" w:afterAutospacing="0" w:line="480" w:lineRule="exact"/>
        <w:ind w:firstLine="555"/>
        <w:rPr>
          <w:rFonts w:ascii="微软雅黑" w:hAnsi="微软雅黑" w:eastAsia="微软雅黑" w:cs="微软雅黑"/>
          <w:color w:val="333333"/>
          <w:sz w:val="22"/>
          <w:szCs w:val="22"/>
        </w:rPr>
      </w:pPr>
      <w:r>
        <w:rPr>
          <w:rFonts w:hint="eastAsia" w:ascii="宋体" w:hAnsi="宋体" w:eastAsia="宋体" w:cs="宋体"/>
          <w:color w:val="333333"/>
          <w:sz w:val="28"/>
          <w:szCs w:val="28"/>
          <w:shd w:val="clear" w:color="auto" w:fill="FFFFFF"/>
        </w:rPr>
        <w:t>（</w:t>
      </w:r>
      <w:r>
        <w:rPr>
          <w:rFonts w:hint="eastAsia" w:ascii="宋体" w:hAnsi="宋体" w:eastAsia="宋体" w:cs="宋体"/>
          <w:color w:val="333333"/>
          <w:sz w:val="28"/>
          <w:szCs w:val="28"/>
          <w:shd w:val="clear" w:color="auto" w:fill="FFFFFF"/>
          <w:lang w:val="en-US" w:eastAsia="zh-CN"/>
        </w:rPr>
        <w:t>2</w:t>
      </w:r>
      <w:r>
        <w:rPr>
          <w:rFonts w:hint="eastAsia" w:ascii="宋体" w:hAnsi="宋体" w:eastAsia="宋体" w:cs="宋体"/>
          <w:color w:val="333333"/>
          <w:sz w:val="28"/>
          <w:szCs w:val="28"/>
          <w:shd w:val="clear" w:color="auto" w:fill="FFFFFF"/>
        </w:rPr>
        <w:t>）报名人员报名前须认真阅读招聘公告及其附件，并根据本人条件严格按照职位要求进行报名；</w:t>
      </w:r>
    </w:p>
    <w:p>
      <w:pPr>
        <w:pStyle w:val="7"/>
        <w:widowControl/>
        <w:spacing w:beforeAutospacing="0" w:afterAutospacing="0" w:line="480" w:lineRule="exact"/>
        <w:ind w:firstLine="555"/>
        <w:rPr>
          <w:rFonts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w:t>
      </w:r>
      <w:r>
        <w:rPr>
          <w:rFonts w:hint="eastAsia" w:ascii="宋体" w:hAnsi="宋体" w:eastAsia="宋体" w:cs="宋体"/>
          <w:color w:val="333333"/>
          <w:sz w:val="28"/>
          <w:szCs w:val="28"/>
          <w:shd w:val="clear" w:color="auto" w:fill="FFFFFF"/>
          <w:lang w:val="en-US" w:eastAsia="zh-CN"/>
        </w:rPr>
        <w:t>3</w:t>
      </w:r>
      <w:r>
        <w:rPr>
          <w:rFonts w:hint="eastAsia" w:ascii="宋体" w:hAnsi="宋体" w:eastAsia="宋体" w:cs="宋体"/>
          <w:color w:val="333333"/>
          <w:sz w:val="28"/>
          <w:szCs w:val="28"/>
          <w:shd w:val="clear" w:color="auto" w:fill="FFFFFF"/>
        </w:rPr>
        <w:t>）报名时，考生填写的报考信息应当真实、准确。对提供虚假报考信息或伪造、编造有关证件、材料、信息，骗取报考资格的，一经查实，立即取消报考资格。</w:t>
      </w:r>
    </w:p>
    <w:p>
      <w:pPr>
        <w:pStyle w:val="2"/>
        <w:ind w:left="0" w:leftChars="0" w:firstLine="280" w:firstLineChars="100"/>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val="en-US" w:eastAsia="zh-CN"/>
        </w:rPr>
        <w:t>（二）面试、资格复审</w:t>
      </w:r>
      <w:r>
        <w:rPr>
          <w:rFonts w:hint="eastAsia" w:ascii="宋体" w:hAnsi="宋体" w:eastAsia="宋体" w:cs="宋体"/>
          <w:b w:val="0"/>
          <w:bCs w:val="0"/>
          <w:color w:val="auto"/>
          <w:sz w:val="28"/>
          <w:szCs w:val="28"/>
          <w:lang w:eastAsia="zh-CN"/>
        </w:rPr>
        <w:t>和体检</w:t>
      </w:r>
    </w:p>
    <w:p>
      <w:pPr>
        <w:pStyle w:val="2"/>
        <w:rPr>
          <w:rStyle w:val="11"/>
          <w:rFonts w:hint="default" w:ascii="宋体" w:hAnsi="宋体" w:eastAsia="宋体" w:cs="宋体"/>
          <w:i w:val="0"/>
          <w:iCs w:val="0"/>
          <w:caps w:val="0"/>
          <w:color w:val="333333"/>
          <w:spacing w:val="0"/>
          <w:sz w:val="28"/>
          <w:szCs w:val="28"/>
          <w:lang w:val="en-US"/>
        </w:rPr>
      </w:pPr>
      <w:r>
        <w:rPr>
          <w:rFonts w:hint="eastAsia" w:ascii="宋体" w:hAnsi="宋体" w:eastAsia="宋体" w:cs="宋体"/>
          <w:b/>
          <w:bCs/>
          <w:color w:val="auto"/>
          <w:sz w:val="28"/>
          <w:szCs w:val="28"/>
          <w:lang w:eastAsia="zh-CN"/>
        </w:rPr>
        <w:t>面试</w:t>
      </w:r>
    </w:p>
    <w:p>
      <w:pPr>
        <w:pStyle w:val="2"/>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请登录公司官网www.wonderhr.com</w:t>
      </w:r>
      <w:r>
        <w:rPr>
          <w:rFonts w:hint="eastAsia" w:ascii="宋体" w:hAnsi="宋体" w:eastAsia="宋体" w:cs="宋体"/>
          <w:color w:val="auto"/>
          <w:sz w:val="28"/>
          <w:szCs w:val="28"/>
          <w:lang w:val="en-US" w:eastAsia="zh-CN"/>
        </w:rPr>
        <w:t>查阅面试公告。</w:t>
      </w:r>
      <w:r>
        <w:rPr>
          <w:rFonts w:hint="eastAsia" w:ascii="宋体" w:hAnsi="宋体" w:eastAsia="宋体" w:cs="宋体"/>
          <w:color w:val="auto"/>
          <w:sz w:val="28"/>
          <w:szCs w:val="28"/>
          <w:lang w:eastAsia="zh-CN"/>
        </w:rPr>
        <w:t>时间及地点等详细信息以官网公布信息为准。未按规定时间到场候考的考生，取消面试资格。</w:t>
      </w:r>
    </w:p>
    <w:p>
      <w:pPr>
        <w:pStyle w:val="2"/>
        <w:numPr>
          <w:ilvl w:val="0"/>
          <w:numId w:val="0"/>
        </w:numPr>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kern w:val="2"/>
          <w:sz w:val="28"/>
          <w:szCs w:val="28"/>
          <w:lang w:val="en-US" w:eastAsia="zh-CN" w:bidi="ar-SA"/>
        </w:rPr>
        <w:t>1.</w:t>
      </w:r>
      <w:r>
        <w:rPr>
          <w:rFonts w:hint="eastAsia" w:ascii="宋体" w:hAnsi="宋体" w:eastAsia="宋体" w:cs="宋体"/>
          <w:color w:val="auto"/>
          <w:sz w:val="28"/>
          <w:szCs w:val="28"/>
          <w:lang w:eastAsia="zh-CN"/>
        </w:rPr>
        <w:t>面试</w:t>
      </w:r>
      <w:r>
        <w:rPr>
          <w:rFonts w:hint="eastAsia" w:ascii="宋体" w:hAnsi="宋体" w:eastAsia="宋体" w:cs="宋体"/>
          <w:color w:val="auto"/>
          <w:sz w:val="28"/>
          <w:szCs w:val="28"/>
          <w:lang w:val="en-US" w:eastAsia="zh-CN"/>
        </w:rPr>
        <w:t>形式及内容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面试采用面对评委讲课(无学生)、答辩的形式进行。主要考核教育教学技能、专业知识与能力。讲课题目现场抽取，独立准备1小时后，面对评委讲课，讲课及答辩时间为10-15分钟。报考英语岗位的考生用英语讲课；</w:t>
      </w:r>
    </w:p>
    <w:p>
      <w:pPr>
        <w:pStyle w:val="2"/>
        <w:numPr>
          <w:ilvl w:val="0"/>
          <w:numId w:val="0"/>
        </w:numPr>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kern w:val="2"/>
          <w:sz w:val="28"/>
          <w:szCs w:val="28"/>
          <w:lang w:val="en-US" w:eastAsia="zh-CN" w:bidi="ar-SA"/>
        </w:rPr>
        <w:t>2.</w:t>
      </w:r>
      <w:r>
        <w:rPr>
          <w:rFonts w:hint="eastAsia" w:ascii="宋体" w:hAnsi="宋体" w:eastAsia="宋体" w:cs="宋体"/>
          <w:color w:val="auto"/>
          <w:sz w:val="28"/>
          <w:szCs w:val="28"/>
          <w:lang w:val="en-US" w:eastAsia="zh-CN"/>
        </w:rPr>
        <w:t>面试成绩按百分制计算，60分及以上为合格，不合格者不予</w:t>
      </w:r>
    </w:p>
    <w:p>
      <w:pPr>
        <w:pStyle w:val="2"/>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聘用。面试没有形成竞争的岗位，考生面试成绩必须达70分；</w:t>
      </w:r>
    </w:p>
    <w:p>
      <w:pPr>
        <w:pStyle w:val="2"/>
        <w:numPr>
          <w:ilvl w:val="0"/>
          <w:numId w:val="0"/>
        </w:numPr>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kern w:val="2"/>
          <w:sz w:val="28"/>
          <w:szCs w:val="28"/>
          <w:lang w:val="en-US" w:eastAsia="zh-CN" w:bidi="ar-SA"/>
        </w:rPr>
        <w:t>3.</w:t>
      </w:r>
      <w:r>
        <w:rPr>
          <w:rFonts w:hint="eastAsia" w:ascii="宋体" w:hAnsi="宋体" w:eastAsia="宋体" w:cs="宋体"/>
          <w:color w:val="auto"/>
          <w:sz w:val="28"/>
          <w:szCs w:val="28"/>
          <w:lang w:eastAsia="zh-CN"/>
        </w:rPr>
        <w:t>面试结束后，按面试成绩（四舍五入保留两位小数)从高到低的顺序，按招聘岗位计划聘用人数1:1确定拟</w:t>
      </w:r>
      <w:r>
        <w:rPr>
          <w:rFonts w:hint="eastAsia" w:ascii="宋体" w:hAnsi="宋体" w:eastAsia="宋体" w:cs="宋体"/>
          <w:color w:val="auto"/>
          <w:sz w:val="28"/>
          <w:szCs w:val="28"/>
          <w:lang w:val="en-US" w:eastAsia="zh-CN"/>
        </w:rPr>
        <w:t>聘用</w:t>
      </w:r>
      <w:r>
        <w:rPr>
          <w:rFonts w:hint="eastAsia" w:ascii="宋体" w:hAnsi="宋体" w:eastAsia="宋体" w:cs="宋体"/>
          <w:color w:val="auto"/>
          <w:sz w:val="28"/>
          <w:szCs w:val="28"/>
          <w:lang w:eastAsia="zh-CN"/>
        </w:rPr>
        <w:t>人员进行</w:t>
      </w:r>
      <w:r>
        <w:rPr>
          <w:rFonts w:hint="eastAsia" w:ascii="宋体" w:hAnsi="宋体" w:eastAsia="宋体" w:cs="宋体"/>
          <w:color w:val="auto"/>
          <w:sz w:val="28"/>
          <w:szCs w:val="28"/>
          <w:lang w:val="en-US" w:eastAsia="zh-CN"/>
        </w:rPr>
        <w:t>资格复审</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如有并列，再加试一场面试，成绩按面试加试成绩排序。</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105" w:beforeAutospacing="0" w:after="105" w:afterAutospacing="0" w:line="480" w:lineRule="atLeast"/>
        <w:ind w:right="0" w:firstLine="562" w:firstLineChars="200"/>
        <w:rPr>
          <w:rFonts w:hint="eastAsia" w:ascii="微软雅黑" w:hAnsi="微软雅黑" w:eastAsia="宋体" w:cs="微软雅黑"/>
          <w:b/>
          <w:bCs/>
          <w:i w:val="0"/>
          <w:iCs w:val="0"/>
          <w:caps w:val="0"/>
          <w:color w:val="333333"/>
          <w:spacing w:val="0"/>
          <w:sz w:val="22"/>
          <w:szCs w:val="22"/>
          <w:lang w:eastAsia="zh-CN"/>
        </w:rPr>
      </w:pPr>
      <w:r>
        <w:rPr>
          <w:rFonts w:hint="eastAsia" w:ascii="宋体" w:hAnsi="宋体" w:eastAsia="宋体" w:cs="宋体"/>
          <w:b/>
          <w:bCs/>
          <w:i w:val="0"/>
          <w:iCs w:val="0"/>
          <w:caps w:val="0"/>
          <w:color w:val="333333"/>
          <w:spacing w:val="0"/>
          <w:sz w:val="28"/>
          <w:szCs w:val="28"/>
          <w:shd w:val="clear" w:fill="FFFFFF"/>
        </w:rPr>
        <w:t>资格复审</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105" w:beforeAutospacing="0" w:after="105" w:afterAutospacing="0" w:line="480" w:lineRule="atLeast"/>
        <w:ind w:right="0" w:firstLine="560" w:firstLineChars="200"/>
        <w:rPr>
          <w:rFonts w:hint="eastAsia" w:ascii="宋体" w:hAnsi="宋体" w:eastAsia="宋体" w:cs="宋体"/>
          <w:i w:val="0"/>
          <w:iCs w:val="0"/>
          <w:caps w:val="0"/>
          <w:color w:val="333333"/>
          <w:spacing w:val="0"/>
          <w:sz w:val="28"/>
          <w:szCs w:val="28"/>
          <w:shd w:val="clear" w:fill="FFFFFF"/>
        </w:rPr>
      </w:pPr>
      <w:r>
        <w:rPr>
          <w:rFonts w:hint="eastAsia" w:ascii="宋体" w:hAnsi="宋体" w:eastAsia="宋体" w:cs="宋体"/>
          <w:i w:val="0"/>
          <w:iCs w:val="0"/>
          <w:caps w:val="0"/>
          <w:color w:val="333333"/>
          <w:spacing w:val="0"/>
          <w:sz w:val="28"/>
          <w:szCs w:val="28"/>
          <w:shd w:val="clear" w:fill="FFFFFF"/>
        </w:rPr>
        <w:t>资格复审在</w:t>
      </w:r>
      <w:r>
        <w:rPr>
          <w:rFonts w:hint="eastAsia" w:ascii="宋体" w:hAnsi="宋体" w:eastAsia="宋体" w:cs="宋体"/>
          <w:i w:val="0"/>
          <w:iCs w:val="0"/>
          <w:caps w:val="0"/>
          <w:color w:val="333333"/>
          <w:spacing w:val="0"/>
          <w:sz w:val="28"/>
          <w:szCs w:val="28"/>
          <w:shd w:val="clear" w:fill="FFFFFF"/>
          <w:lang w:val="en-US" w:eastAsia="zh-CN"/>
        </w:rPr>
        <w:t>面试</w:t>
      </w:r>
      <w:r>
        <w:rPr>
          <w:rFonts w:hint="eastAsia" w:ascii="宋体" w:hAnsi="宋体" w:eastAsia="宋体" w:cs="宋体"/>
          <w:i w:val="0"/>
          <w:iCs w:val="0"/>
          <w:caps w:val="0"/>
          <w:color w:val="333333"/>
          <w:spacing w:val="0"/>
          <w:sz w:val="28"/>
          <w:szCs w:val="28"/>
          <w:shd w:val="clear" w:fill="FFFFFF"/>
        </w:rPr>
        <w:t>后</w:t>
      </w:r>
      <w:r>
        <w:rPr>
          <w:rFonts w:hint="eastAsia" w:ascii="宋体" w:hAnsi="宋体" w:eastAsia="宋体" w:cs="宋体"/>
          <w:i w:val="0"/>
          <w:iCs w:val="0"/>
          <w:caps w:val="0"/>
          <w:color w:val="333333"/>
          <w:spacing w:val="0"/>
          <w:sz w:val="28"/>
          <w:szCs w:val="28"/>
          <w:shd w:val="clear" w:fill="FFFFFF"/>
          <w:lang w:val="en-US" w:eastAsia="zh-CN"/>
        </w:rPr>
        <w:t>体检</w:t>
      </w:r>
      <w:r>
        <w:rPr>
          <w:rFonts w:hint="eastAsia" w:ascii="宋体" w:hAnsi="宋体" w:eastAsia="宋体" w:cs="宋体"/>
          <w:i w:val="0"/>
          <w:iCs w:val="0"/>
          <w:caps w:val="0"/>
          <w:color w:val="333333"/>
          <w:spacing w:val="0"/>
          <w:sz w:val="28"/>
          <w:szCs w:val="28"/>
          <w:shd w:val="clear" w:fill="FFFFFF"/>
        </w:rPr>
        <w:t>前进行，具体时间、地点及要求详见资格复审公告，考生未在规定时间、地点参加资格复审的，视为主动放弃资格复审。资格复审不合格的不再进入下一环节，空缺人数按</w:t>
      </w:r>
      <w:r>
        <w:rPr>
          <w:rFonts w:hint="eastAsia" w:ascii="宋体" w:hAnsi="宋体" w:eastAsia="宋体" w:cs="宋体"/>
          <w:i w:val="0"/>
          <w:iCs w:val="0"/>
          <w:caps w:val="0"/>
          <w:color w:val="333333"/>
          <w:spacing w:val="0"/>
          <w:sz w:val="28"/>
          <w:szCs w:val="28"/>
          <w:shd w:val="clear" w:fill="FFFFFF"/>
          <w:lang w:val="en-US" w:eastAsia="zh-CN"/>
        </w:rPr>
        <w:t>面试</w:t>
      </w:r>
      <w:r>
        <w:rPr>
          <w:rFonts w:hint="eastAsia" w:ascii="宋体" w:hAnsi="宋体" w:eastAsia="宋体" w:cs="宋体"/>
          <w:i w:val="0"/>
          <w:iCs w:val="0"/>
          <w:caps w:val="0"/>
          <w:color w:val="333333"/>
          <w:spacing w:val="0"/>
          <w:sz w:val="28"/>
          <w:szCs w:val="28"/>
          <w:shd w:val="clear" w:fill="FFFFFF"/>
        </w:rPr>
        <w:t>成绩由高分到低分排序递补</w:t>
      </w:r>
      <w:r>
        <w:rPr>
          <w:rFonts w:hint="eastAsia" w:ascii="宋体" w:hAnsi="宋体" w:eastAsia="宋体" w:cs="宋体"/>
          <w:i w:val="0"/>
          <w:iCs w:val="0"/>
          <w:caps w:val="0"/>
          <w:color w:val="333333"/>
          <w:spacing w:val="0"/>
          <w:sz w:val="28"/>
          <w:szCs w:val="28"/>
          <w:shd w:val="clear" w:fill="FFFFFF"/>
          <w:lang w:val="en-US" w:eastAsia="zh-CN"/>
        </w:rPr>
        <w:t>一次</w:t>
      </w:r>
      <w:r>
        <w:rPr>
          <w:rFonts w:hint="eastAsia" w:ascii="宋体" w:hAnsi="宋体" w:eastAsia="宋体" w:cs="宋体"/>
          <w:i w:val="0"/>
          <w:iCs w:val="0"/>
          <w:caps w:val="0"/>
          <w:color w:val="333333"/>
          <w:spacing w:val="0"/>
          <w:sz w:val="28"/>
          <w:szCs w:val="28"/>
          <w:shd w:val="clear" w:fill="FFFFFF"/>
        </w:rPr>
        <w:t>。</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105" w:beforeAutospacing="0" w:after="105" w:afterAutospacing="0" w:line="480" w:lineRule="atLeast"/>
        <w:ind w:right="0" w:firstLine="562" w:firstLineChars="200"/>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体检</w:t>
      </w:r>
    </w:p>
    <w:p>
      <w:pPr>
        <w:pStyle w:val="2"/>
        <w:numPr>
          <w:ilvl w:val="0"/>
          <w:numId w:val="2"/>
        </w:numPr>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eastAsia="zh-CN"/>
        </w:rPr>
        <w:t>体检由山西万保人力资源有限公司统一组织安排，体检人员名单、时间及地点需考生自行关注我公司官网（www.wonderhr.com）发布的相关通知，体检费用自理；</w:t>
      </w:r>
    </w:p>
    <w:p>
      <w:pPr>
        <w:pStyle w:val="2"/>
        <w:numPr>
          <w:ilvl w:val="0"/>
          <w:numId w:val="0"/>
        </w:numPr>
        <w:ind w:firstLine="560" w:firstLineChars="200"/>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eastAsia="zh-CN"/>
        </w:rPr>
        <w:t>2、不按规定时间、地点参加体检的人员，视为自动放弃体检资格。体检结果不合格的，进行一次复检。如复检不合格，取消聘用资格；</w:t>
      </w:r>
    </w:p>
    <w:p>
      <w:pPr>
        <w:pStyle w:val="2"/>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eastAsia="zh-CN"/>
        </w:rPr>
        <w:t>3、因体检不合格导致岗位名额空缺时，根据综合成绩由高分到低分的顺序递补</w:t>
      </w:r>
      <w:r>
        <w:rPr>
          <w:rFonts w:hint="eastAsia" w:ascii="宋体" w:hAnsi="宋体" w:eastAsia="宋体" w:cs="宋体"/>
          <w:b w:val="0"/>
          <w:bCs w:val="0"/>
          <w:color w:val="auto"/>
          <w:sz w:val="28"/>
          <w:szCs w:val="28"/>
          <w:lang w:val="en-US" w:eastAsia="zh-CN"/>
        </w:rPr>
        <w:t>一次。</w:t>
      </w:r>
    </w:p>
    <w:p>
      <w:pPr>
        <w:pStyle w:val="2"/>
        <w:ind w:left="0" w:leftChars="0" w:firstLine="280" w:firstLineChars="100"/>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lang w:val="en-US" w:eastAsia="zh-CN"/>
        </w:rPr>
        <w:t>三</w:t>
      </w:r>
      <w:r>
        <w:rPr>
          <w:rFonts w:hint="eastAsia" w:ascii="宋体" w:hAnsi="宋体" w:eastAsia="宋体" w:cs="宋体"/>
          <w:b w:val="0"/>
          <w:bCs w:val="0"/>
          <w:color w:val="auto"/>
          <w:sz w:val="28"/>
          <w:szCs w:val="28"/>
          <w:lang w:eastAsia="zh-CN"/>
        </w:rPr>
        <w:t>）公示与聘用</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1、体检、考察合格者，确定为拟聘用人员，拟聘用人员名单在我公司网站公示。公示期为3日，接受社会监督；</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2、拟聘用人员公示期满无异议后，由我公司办理聘用手续，试用期为2个月，试用期包含在合同期内合同签订后，合同期内不得办理调离、辞职等（用人单位解除聘用合同的情况除外）；</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3、聘用人员如试用期内发现患有癫痫、精神病等体检中不易查出的疾病及其他不能胜任本职工作的疾病或情形的，则予以解聘，缺额不进行递补；</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 xml:space="preserve">4、聘用人员按照“先培训，后上岗”的原则进行岗前培训，未参 </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加培训或参加培训不合格的，取消聘用资格。试用期满经考核合格的办理养老保险手续，考核不合格的取消聘用资格，解除聘用合同；如试用期内发现聘用人员患有癫痫、精神病等体检中不易查出的疾病及其他不能胜任本职工作的疾病，则予以解聘。</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301" w:firstLineChars="100"/>
        <w:textAlignment w:val="auto"/>
        <w:rPr>
          <w:rFonts w:hint="eastAsia" w:ascii="宋体" w:hAnsi="宋体" w:eastAsia="宋体" w:cs="宋体"/>
          <w:b/>
          <w:bCs/>
          <w:color w:val="auto"/>
          <w:kern w:val="2"/>
          <w:sz w:val="30"/>
          <w:szCs w:val="30"/>
          <w:shd w:val="clear" w:color="auto" w:fill="FFFFFF"/>
          <w:lang w:val="en-US" w:eastAsia="zh-CN" w:bidi="ar-SA"/>
        </w:rPr>
      </w:pPr>
      <w:r>
        <w:rPr>
          <w:rFonts w:hint="eastAsia" w:ascii="宋体" w:hAnsi="宋体" w:eastAsia="宋体" w:cs="宋体"/>
          <w:b/>
          <w:bCs/>
          <w:color w:val="auto"/>
          <w:kern w:val="2"/>
          <w:sz w:val="30"/>
          <w:szCs w:val="30"/>
          <w:shd w:val="clear" w:color="auto" w:fill="FFFFFF"/>
          <w:lang w:val="en-US" w:eastAsia="zh-CN" w:bidi="ar-SA"/>
        </w:rPr>
        <w:t>三、</w:t>
      </w:r>
      <w:r>
        <w:rPr>
          <w:rFonts w:hint="eastAsia" w:asciiTheme="minorEastAsia" w:hAnsiTheme="minorEastAsia" w:cstheme="minorEastAsia"/>
          <w:b/>
          <w:sz w:val="28"/>
          <w:szCs w:val="28"/>
        </w:rPr>
        <w:t>薪资及福利待遇</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FFFFFF"/>
        </w:rPr>
      </w:pPr>
      <w:r>
        <w:rPr>
          <w:rFonts w:hint="eastAsia" w:ascii="宋体" w:hAnsi="宋体" w:eastAsia="宋体" w:cs="宋体"/>
          <w:color w:val="auto"/>
          <w:sz w:val="28"/>
          <w:szCs w:val="28"/>
          <w:shd w:val="clear" w:color="auto" w:fill="FFFFFF"/>
          <w:lang w:val="en-US" w:eastAsia="zh-CN"/>
        </w:rPr>
        <w:t>薪资</w:t>
      </w:r>
      <w:r>
        <w:rPr>
          <w:rFonts w:hint="eastAsia" w:ascii="宋体" w:hAnsi="宋体" w:eastAsia="宋体" w:cs="宋体"/>
          <w:color w:val="auto"/>
          <w:sz w:val="28"/>
          <w:szCs w:val="28"/>
          <w:shd w:val="clear" w:color="auto" w:fill="FFFFFF"/>
          <w:lang w:eastAsia="zh-CN"/>
        </w:rPr>
        <w:t>：</w:t>
      </w:r>
      <w:r>
        <w:rPr>
          <w:rFonts w:hint="eastAsia" w:ascii="宋体" w:hAnsi="宋体" w:eastAsia="宋体" w:cs="宋体"/>
          <w:color w:val="auto"/>
          <w:sz w:val="28"/>
          <w:szCs w:val="28"/>
          <w:shd w:val="clear" w:color="auto" w:fill="FFFFFF"/>
          <w:lang w:val="en-US" w:eastAsia="zh-CN"/>
        </w:rPr>
        <w:t>基本工资+绩效工资</w:t>
      </w:r>
      <w:r>
        <w:rPr>
          <w:rFonts w:hint="eastAsia" w:ascii="宋体" w:hAnsi="宋体" w:eastAsia="宋体" w:cs="宋体"/>
          <w:color w:val="auto"/>
          <w:sz w:val="28"/>
          <w:szCs w:val="28"/>
          <w:shd w:val="clear" w:color="auto" w:fill="FFFFFF"/>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FFFFFF"/>
          <w:lang w:eastAsia="zh-CN"/>
        </w:rPr>
      </w:pPr>
      <w:r>
        <w:rPr>
          <w:rFonts w:hint="eastAsia" w:ascii="宋体" w:hAnsi="宋体" w:eastAsia="宋体" w:cs="宋体"/>
          <w:color w:val="auto"/>
          <w:sz w:val="28"/>
          <w:szCs w:val="28"/>
          <w:shd w:val="clear" w:color="auto" w:fill="FFFFFF"/>
          <w:lang w:val="en-US" w:eastAsia="zh-CN"/>
        </w:rPr>
        <w:t>福利</w:t>
      </w:r>
      <w:r>
        <w:rPr>
          <w:rFonts w:hint="eastAsia" w:ascii="宋体" w:hAnsi="宋体" w:eastAsia="宋体" w:cs="宋体"/>
          <w:color w:val="auto"/>
          <w:sz w:val="28"/>
          <w:szCs w:val="28"/>
          <w:shd w:val="clear" w:color="auto" w:fill="FFFFFF"/>
        </w:rPr>
        <w:t>待遇：</w:t>
      </w:r>
      <w:r>
        <w:rPr>
          <w:rFonts w:hint="eastAsia" w:ascii="宋体" w:hAnsi="宋体" w:eastAsia="宋体" w:cs="宋体"/>
          <w:color w:val="auto"/>
          <w:sz w:val="28"/>
          <w:szCs w:val="28"/>
          <w:shd w:val="clear" w:color="auto" w:fill="FFFFFF"/>
          <w:lang w:eastAsia="zh-CN"/>
        </w:rPr>
        <w:t>缴纳</w:t>
      </w:r>
      <w:r>
        <w:rPr>
          <w:rFonts w:hint="eastAsia" w:ascii="宋体" w:hAnsi="宋体" w:eastAsia="宋体" w:cs="宋体"/>
          <w:color w:val="auto"/>
          <w:sz w:val="28"/>
          <w:szCs w:val="28"/>
          <w:shd w:val="clear" w:color="auto" w:fill="FFFFFF"/>
          <w:lang w:val="en-US" w:eastAsia="zh-CN"/>
        </w:rPr>
        <w:t>社会保险</w:t>
      </w:r>
      <w:r>
        <w:rPr>
          <w:rFonts w:hint="eastAsia" w:ascii="宋体" w:hAnsi="宋体" w:eastAsia="宋体" w:cs="宋体"/>
          <w:color w:val="auto"/>
          <w:sz w:val="28"/>
          <w:szCs w:val="28"/>
          <w:shd w:val="clear" w:color="auto" w:fill="FFFFFF"/>
        </w:rPr>
        <w:t>（养老、医疗、工伤、生育、失业）</w:t>
      </w:r>
      <w:r>
        <w:rPr>
          <w:rFonts w:hint="eastAsia" w:ascii="宋体" w:hAnsi="宋体" w:eastAsia="宋体" w:cs="宋体"/>
          <w:color w:val="auto"/>
          <w:sz w:val="28"/>
          <w:szCs w:val="28"/>
          <w:shd w:val="clear" w:color="auto" w:fill="FFFFFF"/>
          <w:lang w:eastAsia="zh-CN"/>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301" w:firstLineChars="100"/>
        <w:textAlignment w:val="auto"/>
        <w:rPr>
          <w:rFonts w:hint="eastAsia" w:ascii="宋体" w:hAnsi="宋体" w:eastAsia="宋体" w:cs="宋体"/>
          <w:b/>
          <w:bCs/>
          <w:color w:val="auto"/>
          <w:sz w:val="30"/>
          <w:szCs w:val="30"/>
          <w:shd w:val="clear" w:color="auto" w:fill="FFFFFF"/>
          <w:lang w:eastAsia="zh-CN"/>
        </w:rPr>
      </w:pPr>
      <w:r>
        <w:rPr>
          <w:rFonts w:hint="eastAsia" w:ascii="宋体" w:hAnsi="宋体" w:eastAsia="宋体" w:cs="宋体"/>
          <w:b/>
          <w:bCs/>
          <w:color w:val="auto"/>
          <w:sz w:val="30"/>
          <w:szCs w:val="30"/>
          <w:shd w:val="clear" w:color="auto" w:fill="FFFFFF"/>
          <w:lang w:val="en-US" w:eastAsia="zh-CN"/>
        </w:rPr>
        <w:t>四</w:t>
      </w:r>
      <w:r>
        <w:rPr>
          <w:rFonts w:hint="eastAsia" w:ascii="宋体" w:hAnsi="宋体" w:eastAsia="宋体" w:cs="宋体"/>
          <w:b/>
          <w:bCs/>
          <w:color w:val="auto"/>
          <w:sz w:val="30"/>
          <w:szCs w:val="30"/>
          <w:shd w:val="clear" w:color="auto" w:fill="FFFFFF"/>
          <w:lang w:eastAsia="zh-CN"/>
        </w:rPr>
        <w:t>、用工形式</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840" w:firstLineChars="300"/>
        <w:textAlignment w:val="auto"/>
        <w:rPr>
          <w:rFonts w:hint="eastAsia" w:ascii="宋体" w:hAnsi="宋体" w:eastAsia="宋体" w:cs="宋体"/>
          <w:color w:val="auto"/>
          <w:sz w:val="28"/>
          <w:szCs w:val="28"/>
          <w:shd w:val="clear" w:color="auto" w:fill="FFFFFF"/>
        </w:rPr>
      </w:pPr>
      <w:r>
        <w:rPr>
          <w:rFonts w:hint="eastAsia" w:ascii="宋体" w:hAnsi="宋体" w:eastAsia="宋体" w:cs="宋体"/>
          <w:color w:val="auto"/>
          <w:sz w:val="28"/>
          <w:szCs w:val="28"/>
          <w:shd w:val="clear" w:color="auto" w:fill="FFFFFF"/>
        </w:rPr>
        <w:t>劳务派遣形式。被聘用人员与山西万保人力资源有限公司签</w:t>
      </w:r>
      <w:r>
        <w:rPr>
          <w:rFonts w:hint="eastAsia" w:ascii="宋体" w:hAnsi="宋体" w:eastAsia="宋体" w:cs="宋体"/>
          <w:color w:val="auto"/>
          <w:sz w:val="28"/>
          <w:szCs w:val="28"/>
          <w:highlight w:val="none"/>
          <w:shd w:val="clear" w:color="auto" w:fill="FFFFFF"/>
        </w:rPr>
        <w:t>订《</w:t>
      </w:r>
      <w:r>
        <w:rPr>
          <w:rFonts w:hint="eastAsia" w:ascii="宋体" w:hAnsi="宋体" w:eastAsia="宋体" w:cs="宋体"/>
          <w:color w:val="auto"/>
          <w:sz w:val="28"/>
          <w:szCs w:val="28"/>
          <w:highlight w:val="none"/>
          <w:shd w:val="clear" w:color="auto" w:fill="FFFFFF"/>
          <w:lang w:eastAsia="zh-CN"/>
        </w:rPr>
        <w:t>派遣员工劳动</w:t>
      </w:r>
      <w:r>
        <w:rPr>
          <w:rFonts w:hint="eastAsia" w:ascii="宋体" w:hAnsi="宋体" w:eastAsia="宋体" w:cs="宋体"/>
          <w:color w:val="auto"/>
          <w:sz w:val="28"/>
          <w:szCs w:val="28"/>
          <w:highlight w:val="none"/>
          <w:shd w:val="clear" w:color="auto" w:fill="FFFFFF"/>
        </w:rPr>
        <w:t>合同》</w:t>
      </w:r>
      <w:r>
        <w:rPr>
          <w:rFonts w:hint="eastAsia" w:ascii="宋体" w:hAnsi="宋体" w:eastAsia="宋体" w:cs="宋体"/>
          <w:color w:val="auto"/>
          <w:sz w:val="28"/>
          <w:szCs w:val="28"/>
          <w:shd w:val="clear" w:color="auto" w:fill="FFFFFF"/>
        </w:rPr>
        <w:t>，</w:t>
      </w:r>
      <w:r>
        <w:rPr>
          <w:rFonts w:hint="eastAsia" w:ascii="宋体" w:hAnsi="宋体" w:eastAsia="宋体" w:cs="宋体"/>
          <w:color w:val="auto"/>
          <w:sz w:val="28"/>
          <w:szCs w:val="28"/>
          <w:lang w:val="en-US" w:eastAsia="zh-CN"/>
        </w:rPr>
        <w:t>试用期2个月，</w:t>
      </w:r>
      <w:r>
        <w:rPr>
          <w:rFonts w:hint="eastAsia" w:ascii="宋体" w:hAnsi="宋体" w:eastAsia="宋体" w:cs="宋体"/>
          <w:color w:val="auto"/>
          <w:sz w:val="28"/>
          <w:szCs w:val="28"/>
          <w:shd w:val="clear" w:color="auto" w:fill="FFFFFF"/>
        </w:rPr>
        <w:t>公司以劳务派遣</w:t>
      </w:r>
      <w:r>
        <w:rPr>
          <w:rFonts w:hint="eastAsia" w:ascii="宋体" w:hAnsi="宋体" w:eastAsia="宋体" w:cs="宋体"/>
          <w:color w:val="auto"/>
          <w:sz w:val="28"/>
          <w:szCs w:val="28"/>
          <w:shd w:val="clear" w:color="auto" w:fill="FFFFFF"/>
          <w:lang w:eastAsia="zh-CN"/>
        </w:rPr>
        <w:t>形</w:t>
      </w:r>
      <w:r>
        <w:rPr>
          <w:rFonts w:hint="eastAsia" w:ascii="宋体" w:hAnsi="宋体" w:eastAsia="宋体" w:cs="宋体"/>
          <w:color w:val="auto"/>
          <w:sz w:val="28"/>
          <w:szCs w:val="28"/>
          <w:shd w:val="clear" w:color="auto" w:fill="FFFFFF"/>
        </w:rPr>
        <w:t>式向</w:t>
      </w:r>
      <w:r>
        <w:rPr>
          <w:rFonts w:hint="eastAsia" w:ascii="宋体" w:hAnsi="宋体" w:eastAsia="宋体" w:cs="宋体"/>
          <w:color w:val="auto"/>
          <w:sz w:val="28"/>
          <w:szCs w:val="28"/>
          <w:shd w:val="clear" w:color="auto" w:fill="FFFFFF"/>
          <w:lang w:val="en-US" w:eastAsia="zh-CN"/>
        </w:rPr>
        <w:t>太原市第三十六中学校教育集团派遣</w:t>
      </w:r>
      <w:r>
        <w:rPr>
          <w:rFonts w:hint="eastAsia" w:ascii="宋体" w:hAnsi="宋体" w:eastAsia="宋体" w:cs="宋体"/>
          <w:color w:val="auto"/>
          <w:sz w:val="28"/>
          <w:szCs w:val="28"/>
          <w:shd w:val="clear" w:color="auto" w:fill="FFFFFF"/>
          <w:lang w:eastAsia="zh-CN"/>
        </w:rPr>
        <w:t>工作</w:t>
      </w:r>
      <w:r>
        <w:rPr>
          <w:rFonts w:hint="eastAsia" w:ascii="宋体" w:hAnsi="宋体" w:eastAsia="宋体" w:cs="宋体"/>
          <w:color w:val="auto"/>
          <w:sz w:val="28"/>
          <w:szCs w:val="28"/>
          <w:shd w:val="clear" w:color="auto" w:fill="FFFFFF"/>
        </w:rPr>
        <w:t>人员。</w:t>
      </w:r>
    </w:p>
    <w:p>
      <w:pPr>
        <w:pStyle w:val="2"/>
        <w:rPr>
          <w:rFonts w:hint="eastAsia" w:ascii="宋体" w:hAnsi="宋体" w:eastAsia="宋体" w:cs="宋体"/>
          <w:color w:val="auto"/>
          <w:sz w:val="28"/>
          <w:szCs w:val="28"/>
          <w:lang w:eastAsia="zh-CN"/>
        </w:rPr>
      </w:pPr>
    </w:p>
    <w:p>
      <w:pPr>
        <w:pStyle w:val="2"/>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公司地址：太原市万柏林区晋祠路中海寰宇天下九号楼底商</w:t>
      </w:r>
    </w:p>
    <w:p>
      <w:pPr>
        <w:pStyle w:val="2"/>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公司网址：www.wonderhr.com</w:t>
      </w:r>
    </w:p>
    <w:p>
      <w:pPr>
        <w:pStyle w:val="2"/>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咨询电话：</w:t>
      </w:r>
      <w:r>
        <w:rPr>
          <w:rFonts w:hint="eastAsia" w:ascii="宋体" w:hAnsi="宋体" w:eastAsia="宋体" w:cs="宋体"/>
          <w:color w:val="auto"/>
          <w:sz w:val="28"/>
          <w:szCs w:val="28"/>
          <w:lang w:val="en-US" w:eastAsia="zh-CN"/>
        </w:rPr>
        <w:t>0351-8209398、18234143967、</w:t>
      </w:r>
      <w:r>
        <w:rPr>
          <w:rFonts w:hint="eastAsia" w:ascii="宋体" w:hAnsi="宋体" w:eastAsia="宋体" w:cs="宋体"/>
          <w:color w:val="333333"/>
          <w:sz w:val="28"/>
          <w:szCs w:val="28"/>
          <w:shd w:val="clear" w:color="auto" w:fill="FFFFFF"/>
          <w:lang w:val="en-US" w:eastAsia="zh-CN"/>
        </w:rPr>
        <w:t>13152882244</w:t>
      </w:r>
    </w:p>
    <w:p>
      <w:pPr>
        <w:pStyle w:val="2"/>
        <w:jc w:val="right"/>
        <w:rPr>
          <w:rFonts w:hint="eastAsia" w:ascii="宋体" w:hAnsi="宋体" w:eastAsia="宋体" w:cs="宋体"/>
          <w:color w:val="auto"/>
          <w:sz w:val="28"/>
          <w:szCs w:val="28"/>
          <w:lang w:eastAsia="zh-CN"/>
        </w:rPr>
      </w:pPr>
    </w:p>
    <w:p>
      <w:pPr>
        <w:pStyle w:val="2"/>
        <w:jc w:val="right"/>
        <w:rPr>
          <w:rFonts w:hint="eastAsia" w:ascii="宋体" w:hAnsi="宋体" w:eastAsia="宋体" w:cs="宋体"/>
          <w:color w:val="auto"/>
          <w:sz w:val="28"/>
          <w:szCs w:val="28"/>
          <w:lang w:eastAsia="zh-CN"/>
        </w:rPr>
      </w:pPr>
    </w:p>
    <w:p>
      <w:pPr>
        <w:pStyle w:val="2"/>
        <w:ind w:left="0" w:leftChars="0" w:firstLine="0" w:firstLineChars="0"/>
        <w:jc w:val="righ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山西万保人力资源有限公司</w:t>
      </w:r>
    </w:p>
    <w:p>
      <w:pPr>
        <w:pStyle w:val="2"/>
        <w:ind w:left="0" w:leftChars="0" w:firstLine="0" w:firstLineChars="0"/>
        <w:jc w:val="righ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202</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lang w:eastAsia="zh-CN"/>
        </w:rPr>
        <w:t>年</w:t>
      </w:r>
      <w:r>
        <w:rPr>
          <w:rFonts w:hint="eastAsia" w:ascii="宋体" w:hAnsi="宋体" w:eastAsia="宋体" w:cs="宋体"/>
          <w:color w:val="auto"/>
          <w:sz w:val="28"/>
          <w:szCs w:val="28"/>
          <w:lang w:val="en-US" w:eastAsia="zh-CN"/>
        </w:rPr>
        <w:t>6</w:t>
      </w:r>
      <w:r>
        <w:rPr>
          <w:rFonts w:hint="eastAsia" w:ascii="宋体" w:hAnsi="宋体" w:eastAsia="宋体" w:cs="宋体"/>
          <w:color w:val="auto"/>
          <w:sz w:val="28"/>
          <w:szCs w:val="28"/>
          <w:lang w:eastAsia="zh-CN"/>
        </w:rPr>
        <w:t>月</w:t>
      </w:r>
      <w:r>
        <w:rPr>
          <w:rFonts w:hint="eastAsia" w:ascii="宋体" w:hAnsi="宋体" w:eastAsia="宋体" w:cs="宋体"/>
          <w:color w:val="auto"/>
          <w:sz w:val="28"/>
          <w:szCs w:val="28"/>
          <w:lang w:val="en-US" w:eastAsia="zh-CN"/>
        </w:rPr>
        <w:t>22</w:t>
      </w:r>
      <w:r>
        <w:rPr>
          <w:rFonts w:hint="eastAsia" w:ascii="宋体" w:hAnsi="宋体" w:eastAsia="宋体" w:cs="宋体"/>
          <w:color w:val="auto"/>
          <w:sz w:val="28"/>
          <w:szCs w:val="28"/>
          <w:lang w:eastAsia="zh-CN"/>
        </w:rPr>
        <w:t>日</w:t>
      </w:r>
    </w:p>
    <w:p>
      <w:pPr>
        <w:jc w:val="left"/>
        <w:rPr>
          <w:rFonts w:hint="eastAsia" w:asciiTheme="minorEastAsia" w:hAnsiTheme="minorEastAsia" w:cstheme="minorEastAsia"/>
          <w:b/>
          <w:bCs/>
          <w:sz w:val="28"/>
          <w:szCs w:val="28"/>
        </w:rPr>
      </w:pPr>
    </w:p>
    <w:p>
      <w:pPr>
        <w:jc w:val="left"/>
        <w:rPr>
          <w:rFonts w:hint="eastAsia" w:asciiTheme="minorEastAsia" w:hAnsiTheme="minorEastAsia" w:cstheme="minorEastAsia"/>
          <w:b/>
          <w:bCs/>
          <w:sz w:val="28"/>
          <w:szCs w:val="28"/>
        </w:rPr>
      </w:pPr>
    </w:p>
    <w:p>
      <w:pPr>
        <w:jc w:val="left"/>
        <w:rPr>
          <w:rFonts w:asciiTheme="minorEastAsia" w:hAnsiTheme="minorEastAsia" w:cstheme="minorEastAsia"/>
          <w:b/>
          <w:bCs/>
          <w:sz w:val="28"/>
          <w:szCs w:val="28"/>
        </w:rPr>
      </w:pPr>
      <w:r>
        <w:rPr>
          <w:rFonts w:hint="eastAsia" w:asciiTheme="minorEastAsia" w:hAnsiTheme="minorEastAsia" w:cstheme="minorEastAsia"/>
          <w:b/>
          <w:bCs/>
          <w:sz w:val="28"/>
          <w:szCs w:val="28"/>
        </w:rPr>
        <w:t>相关附件：</w:t>
      </w:r>
    </w:p>
    <w:p>
      <w:pPr>
        <w:ind w:firstLine="562" w:firstLineChars="200"/>
        <w:jc w:val="left"/>
        <w:rPr>
          <w:rFonts w:hint="default"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1、附件1《2024年太原市第三十六中学校教育集团公开招聘编外小学教师岗位表》</w:t>
      </w:r>
    </w:p>
    <w:p>
      <w:pPr>
        <w:ind w:firstLine="562" w:firstLineChars="200"/>
        <w:jc w:val="left"/>
        <w:rPr>
          <w:rFonts w:asciiTheme="minorEastAsia" w:hAnsiTheme="minorEastAsia" w:cstheme="minorEastAsia"/>
          <w:b/>
          <w:bCs/>
          <w:sz w:val="28"/>
          <w:szCs w:val="28"/>
        </w:rPr>
      </w:pPr>
      <w:r>
        <w:rPr>
          <w:rFonts w:hint="eastAsia" w:asciiTheme="minorEastAsia" w:hAnsiTheme="minorEastAsia" w:cstheme="minorEastAsia"/>
          <w:b/>
          <w:bCs/>
          <w:sz w:val="28"/>
          <w:szCs w:val="28"/>
          <w:lang w:val="en-US" w:eastAsia="zh-CN"/>
        </w:rPr>
        <w:t>2、</w:t>
      </w:r>
      <w:r>
        <w:rPr>
          <w:rFonts w:hint="eastAsia" w:asciiTheme="minorEastAsia" w:hAnsiTheme="minorEastAsia" w:cstheme="minorEastAsia"/>
          <w:b/>
          <w:bCs/>
          <w:sz w:val="28"/>
          <w:szCs w:val="28"/>
        </w:rPr>
        <w:t>附件</w:t>
      </w:r>
      <w:r>
        <w:rPr>
          <w:rFonts w:hint="eastAsia" w:asciiTheme="minorEastAsia" w:hAnsiTheme="minorEastAsia" w:cstheme="minorEastAsia"/>
          <w:b/>
          <w:bCs/>
          <w:sz w:val="28"/>
          <w:szCs w:val="28"/>
          <w:lang w:val="en-US" w:eastAsia="zh-CN"/>
        </w:rPr>
        <w:t>2</w:t>
      </w:r>
      <w:r>
        <w:rPr>
          <w:rFonts w:hint="eastAsia" w:asciiTheme="minorEastAsia" w:hAnsiTheme="minorEastAsia" w:cstheme="minorEastAsia"/>
          <w:b/>
          <w:bCs/>
          <w:sz w:val="28"/>
          <w:szCs w:val="28"/>
        </w:rPr>
        <w:t>《报名须知》</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auto"/>
          <w:sz w:val="28"/>
          <w:szCs w:val="28"/>
          <w:shd w:val="clear" w:color="auto" w:fill="FFFFFF"/>
          <w:lang w:val="en-US" w:eastAsia="zh-CN"/>
        </w:rPr>
      </w:pPr>
      <w:r>
        <w:rPr>
          <w:rFonts w:hint="eastAsia" w:asciiTheme="minorEastAsia" w:hAnsiTheme="minorEastAsia" w:cstheme="minorEastAsia"/>
          <w:b/>
          <w:bCs/>
          <w:sz w:val="28"/>
          <w:szCs w:val="28"/>
          <w:lang w:val="en-US" w:eastAsia="zh-CN"/>
        </w:rPr>
        <w:t>3</w:t>
      </w:r>
      <w:r>
        <w:rPr>
          <w:rFonts w:hint="eastAsia" w:asciiTheme="minorEastAsia" w:hAnsiTheme="minorEastAsia" w:cstheme="minorEastAsia"/>
          <w:b/>
          <w:bCs/>
          <w:sz w:val="28"/>
          <w:szCs w:val="28"/>
        </w:rPr>
        <w:t>、附件</w:t>
      </w:r>
      <w:r>
        <w:rPr>
          <w:rFonts w:hint="eastAsia" w:asciiTheme="minorEastAsia" w:hAnsiTheme="minorEastAsia" w:cstheme="minorEastAsia"/>
          <w:b/>
          <w:bCs/>
          <w:sz w:val="28"/>
          <w:szCs w:val="28"/>
          <w:lang w:val="en-US" w:eastAsia="zh-CN"/>
        </w:rPr>
        <w:t>3《</w:t>
      </w:r>
      <w:r>
        <w:rPr>
          <w:rStyle w:val="11"/>
          <w:rFonts w:hint="eastAsia" w:ascii="宋体" w:hAnsi="宋体" w:eastAsia="宋体" w:cs="宋体"/>
          <w:i w:val="0"/>
          <w:iCs w:val="0"/>
          <w:caps w:val="0"/>
          <w:color w:val="333333"/>
          <w:spacing w:val="0"/>
          <w:sz w:val="28"/>
          <w:szCs w:val="28"/>
        </w:rPr>
        <w:t>考生诚信承诺书</w:t>
      </w:r>
      <w:r>
        <w:rPr>
          <w:rStyle w:val="11"/>
          <w:rFonts w:hint="eastAsia" w:ascii="宋体" w:hAnsi="宋体" w:eastAsia="宋体" w:cs="宋体"/>
          <w:i w:val="0"/>
          <w:iCs w:val="0"/>
          <w:caps w:val="0"/>
          <w:color w:val="333333"/>
          <w:spacing w:val="0"/>
          <w:sz w:val="28"/>
          <w:szCs w:val="28"/>
          <w:lang w:eastAsia="zh-CN"/>
        </w:rPr>
        <w:t>》</w:t>
      </w:r>
    </w:p>
    <w:p>
      <w:pPr>
        <w:pStyle w:val="2"/>
        <w:spacing w:line="360" w:lineRule="auto"/>
        <w:ind w:firstLine="0" w:firstLineChars="0"/>
        <w:rPr>
          <w:rFonts w:hint="eastAsia" w:ascii="宋体" w:hAnsi="宋体" w:eastAsia="宋体" w:cs="宋体"/>
          <w:b/>
          <w:bCs/>
          <w:sz w:val="28"/>
          <w:szCs w:val="28"/>
          <w:shd w:val="clear" w:color="auto" w:fill="FFFFFF"/>
          <w:lang w:eastAsia="zh-CN"/>
        </w:rPr>
      </w:pPr>
    </w:p>
    <w:sectPr>
      <w:pgSz w:w="11906" w:h="16838"/>
      <w:pgMar w:top="1440" w:right="1701"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C2E9D0"/>
    <w:multiLevelType w:val="singleLevel"/>
    <w:tmpl w:val="FCC2E9D0"/>
    <w:lvl w:ilvl="0" w:tentative="0">
      <w:start w:val="2"/>
      <w:numFmt w:val="chineseCounting"/>
      <w:suff w:val="nothing"/>
      <w:lvlText w:val="%1、"/>
      <w:lvlJc w:val="left"/>
      <w:rPr>
        <w:rFonts w:hint="eastAsia"/>
      </w:rPr>
    </w:lvl>
  </w:abstractNum>
  <w:abstractNum w:abstractNumId="1">
    <w:nsid w:val="4C111461"/>
    <w:multiLevelType w:val="singleLevel"/>
    <w:tmpl w:val="4C111461"/>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ZTdkYWJlM2JhMmJjZmIxZTEzYWNmOGJhN2RjYzcifQ=="/>
  </w:docVars>
  <w:rsids>
    <w:rsidRoot w:val="7ABA7046"/>
    <w:rsid w:val="001F3ADA"/>
    <w:rsid w:val="010F3B4F"/>
    <w:rsid w:val="01FD3964"/>
    <w:rsid w:val="0261487E"/>
    <w:rsid w:val="02A24DAE"/>
    <w:rsid w:val="039667A9"/>
    <w:rsid w:val="03A5079A"/>
    <w:rsid w:val="03AE1640"/>
    <w:rsid w:val="04A66578"/>
    <w:rsid w:val="053B746E"/>
    <w:rsid w:val="05504736"/>
    <w:rsid w:val="05E03D0C"/>
    <w:rsid w:val="05E27A84"/>
    <w:rsid w:val="060D2627"/>
    <w:rsid w:val="06402D43"/>
    <w:rsid w:val="073562D9"/>
    <w:rsid w:val="08C6368D"/>
    <w:rsid w:val="09BF1E8A"/>
    <w:rsid w:val="09D803C3"/>
    <w:rsid w:val="09ED6F48"/>
    <w:rsid w:val="0A4041F1"/>
    <w:rsid w:val="0A656ED5"/>
    <w:rsid w:val="0B2B23A6"/>
    <w:rsid w:val="0BD64C7B"/>
    <w:rsid w:val="0BE5207C"/>
    <w:rsid w:val="0BF4406D"/>
    <w:rsid w:val="0C2F779B"/>
    <w:rsid w:val="0D073AD2"/>
    <w:rsid w:val="0D091D9A"/>
    <w:rsid w:val="0D0B713F"/>
    <w:rsid w:val="0D674D12"/>
    <w:rsid w:val="0DAE2941"/>
    <w:rsid w:val="0DB717F6"/>
    <w:rsid w:val="0E72396F"/>
    <w:rsid w:val="0E8E58FE"/>
    <w:rsid w:val="0E9E3BDC"/>
    <w:rsid w:val="0EB47E89"/>
    <w:rsid w:val="0ED168E7"/>
    <w:rsid w:val="0F00663B"/>
    <w:rsid w:val="0F2F6818"/>
    <w:rsid w:val="0F825E34"/>
    <w:rsid w:val="0F8A6A96"/>
    <w:rsid w:val="10170F5B"/>
    <w:rsid w:val="103C5FE2"/>
    <w:rsid w:val="10B97633"/>
    <w:rsid w:val="10DD57D6"/>
    <w:rsid w:val="112C19F3"/>
    <w:rsid w:val="116577BB"/>
    <w:rsid w:val="118C11EC"/>
    <w:rsid w:val="11A43625"/>
    <w:rsid w:val="14B7032D"/>
    <w:rsid w:val="14CD5FC1"/>
    <w:rsid w:val="14DF49FB"/>
    <w:rsid w:val="15311E8E"/>
    <w:rsid w:val="15930598"/>
    <w:rsid w:val="159468C1"/>
    <w:rsid w:val="15E213DA"/>
    <w:rsid w:val="16615306"/>
    <w:rsid w:val="176302F9"/>
    <w:rsid w:val="17A214E2"/>
    <w:rsid w:val="17D31922"/>
    <w:rsid w:val="17FD3BFC"/>
    <w:rsid w:val="18417A94"/>
    <w:rsid w:val="18771B06"/>
    <w:rsid w:val="19282810"/>
    <w:rsid w:val="19657CEF"/>
    <w:rsid w:val="19971CFA"/>
    <w:rsid w:val="19FB62F7"/>
    <w:rsid w:val="1A320907"/>
    <w:rsid w:val="1AB17767"/>
    <w:rsid w:val="1AC661BD"/>
    <w:rsid w:val="1AD07662"/>
    <w:rsid w:val="1AEC6857"/>
    <w:rsid w:val="1AFC2F3E"/>
    <w:rsid w:val="1B783C1F"/>
    <w:rsid w:val="1B9915AA"/>
    <w:rsid w:val="1BE24E3C"/>
    <w:rsid w:val="1C444E06"/>
    <w:rsid w:val="1C907DE2"/>
    <w:rsid w:val="1C9700A2"/>
    <w:rsid w:val="1D644DCB"/>
    <w:rsid w:val="1E195BB5"/>
    <w:rsid w:val="1ED02718"/>
    <w:rsid w:val="1EDF36D9"/>
    <w:rsid w:val="1F383028"/>
    <w:rsid w:val="2059498F"/>
    <w:rsid w:val="20DA787E"/>
    <w:rsid w:val="21DB2198"/>
    <w:rsid w:val="221026C4"/>
    <w:rsid w:val="23AD74CB"/>
    <w:rsid w:val="241F42DD"/>
    <w:rsid w:val="24547947"/>
    <w:rsid w:val="24972AB6"/>
    <w:rsid w:val="25666E08"/>
    <w:rsid w:val="269577EB"/>
    <w:rsid w:val="27E23DC4"/>
    <w:rsid w:val="27F751B9"/>
    <w:rsid w:val="281771A8"/>
    <w:rsid w:val="285F68BA"/>
    <w:rsid w:val="291C1DF1"/>
    <w:rsid w:val="294905C5"/>
    <w:rsid w:val="297840D8"/>
    <w:rsid w:val="29CD16D5"/>
    <w:rsid w:val="29EE6EC6"/>
    <w:rsid w:val="29FD020F"/>
    <w:rsid w:val="2ACC271C"/>
    <w:rsid w:val="2B336581"/>
    <w:rsid w:val="2D0839C4"/>
    <w:rsid w:val="2D2A4D31"/>
    <w:rsid w:val="2D35408E"/>
    <w:rsid w:val="2D9221FC"/>
    <w:rsid w:val="2DC07516"/>
    <w:rsid w:val="2E031055"/>
    <w:rsid w:val="2F364819"/>
    <w:rsid w:val="2F4A02C4"/>
    <w:rsid w:val="2FBC2844"/>
    <w:rsid w:val="2FC75471"/>
    <w:rsid w:val="31CB6D6E"/>
    <w:rsid w:val="31D06EFC"/>
    <w:rsid w:val="321F3B1B"/>
    <w:rsid w:val="32365CB6"/>
    <w:rsid w:val="32C959A4"/>
    <w:rsid w:val="33246A19"/>
    <w:rsid w:val="33735791"/>
    <w:rsid w:val="33A8631D"/>
    <w:rsid w:val="33FB4BEF"/>
    <w:rsid w:val="34F32864"/>
    <w:rsid w:val="3511718E"/>
    <w:rsid w:val="35164F04"/>
    <w:rsid w:val="35D02BA5"/>
    <w:rsid w:val="363E2205"/>
    <w:rsid w:val="3656640B"/>
    <w:rsid w:val="36783969"/>
    <w:rsid w:val="36EC3A0F"/>
    <w:rsid w:val="37175D48"/>
    <w:rsid w:val="371F2036"/>
    <w:rsid w:val="37CF154C"/>
    <w:rsid w:val="381C2F9B"/>
    <w:rsid w:val="38D86941"/>
    <w:rsid w:val="395235C8"/>
    <w:rsid w:val="39CE79C2"/>
    <w:rsid w:val="3A125ED5"/>
    <w:rsid w:val="3AC8237D"/>
    <w:rsid w:val="3B2F036E"/>
    <w:rsid w:val="3CC12771"/>
    <w:rsid w:val="3CCF005B"/>
    <w:rsid w:val="3DC055F8"/>
    <w:rsid w:val="3E7E7642"/>
    <w:rsid w:val="3E8E4FCB"/>
    <w:rsid w:val="3EAA6689"/>
    <w:rsid w:val="3ED938FB"/>
    <w:rsid w:val="3F151903"/>
    <w:rsid w:val="3F4A7E6C"/>
    <w:rsid w:val="3F516AA3"/>
    <w:rsid w:val="3FC02657"/>
    <w:rsid w:val="3FCB2D5B"/>
    <w:rsid w:val="3FCC54AC"/>
    <w:rsid w:val="3FE94F8F"/>
    <w:rsid w:val="40D9554E"/>
    <w:rsid w:val="4162149D"/>
    <w:rsid w:val="41760AA5"/>
    <w:rsid w:val="418C632C"/>
    <w:rsid w:val="419519FA"/>
    <w:rsid w:val="428D17E1"/>
    <w:rsid w:val="42ED1D1E"/>
    <w:rsid w:val="42FE25AB"/>
    <w:rsid w:val="433C5DD3"/>
    <w:rsid w:val="43AA5BEE"/>
    <w:rsid w:val="43ED280E"/>
    <w:rsid w:val="45616A75"/>
    <w:rsid w:val="456F5F37"/>
    <w:rsid w:val="45A46793"/>
    <w:rsid w:val="45D65811"/>
    <w:rsid w:val="45E5269D"/>
    <w:rsid w:val="461B60BF"/>
    <w:rsid w:val="46BB1594"/>
    <w:rsid w:val="471A45C8"/>
    <w:rsid w:val="474268E9"/>
    <w:rsid w:val="48822425"/>
    <w:rsid w:val="48A97B25"/>
    <w:rsid w:val="48C6265B"/>
    <w:rsid w:val="490A1EDE"/>
    <w:rsid w:val="49667651"/>
    <w:rsid w:val="4A294AE3"/>
    <w:rsid w:val="4AB8010C"/>
    <w:rsid w:val="4C6B6584"/>
    <w:rsid w:val="4D316931"/>
    <w:rsid w:val="4D3B5716"/>
    <w:rsid w:val="4D6054BD"/>
    <w:rsid w:val="4E043C23"/>
    <w:rsid w:val="4EFB6DE2"/>
    <w:rsid w:val="4F2E52F4"/>
    <w:rsid w:val="4F6F5C67"/>
    <w:rsid w:val="500876B4"/>
    <w:rsid w:val="50A10FCB"/>
    <w:rsid w:val="50B50735"/>
    <w:rsid w:val="50D650BC"/>
    <w:rsid w:val="51510BE7"/>
    <w:rsid w:val="51830072"/>
    <w:rsid w:val="51F003FF"/>
    <w:rsid w:val="526D37FE"/>
    <w:rsid w:val="52994B72"/>
    <w:rsid w:val="52F51A69"/>
    <w:rsid w:val="5352788A"/>
    <w:rsid w:val="53555FAE"/>
    <w:rsid w:val="53837C50"/>
    <w:rsid w:val="540974FD"/>
    <w:rsid w:val="54574467"/>
    <w:rsid w:val="54B55930"/>
    <w:rsid w:val="5538567D"/>
    <w:rsid w:val="55803EB4"/>
    <w:rsid w:val="56091A90"/>
    <w:rsid w:val="565076BF"/>
    <w:rsid w:val="57A71560"/>
    <w:rsid w:val="58807870"/>
    <w:rsid w:val="58BA3799"/>
    <w:rsid w:val="59B14163"/>
    <w:rsid w:val="59B94BE9"/>
    <w:rsid w:val="5B323837"/>
    <w:rsid w:val="5B6339F0"/>
    <w:rsid w:val="5B652DFD"/>
    <w:rsid w:val="5B8A3DA4"/>
    <w:rsid w:val="5C5C17B5"/>
    <w:rsid w:val="5D162744"/>
    <w:rsid w:val="5D2418A5"/>
    <w:rsid w:val="5DA84284"/>
    <w:rsid w:val="5F387B71"/>
    <w:rsid w:val="5FC4308D"/>
    <w:rsid w:val="60651659"/>
    <w:rsid w:val="60C72C73"/>
    <w:rsid w:val="60F31CBA"/>
    <w:rsid w:val="61236338"/>
    <w:rsid w:val="615C0DDE"/>
    <w:rsid w:val="61AE0B5B"/>
    <w:rsid w:val="62BC6474"/>
    <w:rsid w:val="63650031"/>
    <w:rsid w:val="63C80514"/>
    <w:rsid w:val="641D7724"/>
    <w:rsid w:val="649B244D"/>
    <w:rsid w:val="64AA7A10"/>
    <w:rsid w:val="64C37BF6"/>
    <w:rsid w:val="660404C6"/>
    <w:rsid w:val="662B5D53"/>
    <w:rsid w:val="677671A1"/>
    <w:rsid w:val="68837BCA"/>
    <w:rsid w:val="68A37B22"/>
    <w:rsid w:val="68E5013A"/>
    <w:rsid w:val="693469CC"/>
    <w:rsid w:val="69496806"/>
    <w:rsid w:val="69DB32EB"/>
    <w:rsid w:val="6A4C443B"/>
    <w:rsid w:val="6B252A70"/>
    <w:rsid w:val="6B4E5700"/>
    <w:rsid w:val="6B6C68F1"/>
    <w:rsid w:val="6C2A45F7"/>
    <w:rsid w:val="6C9A0AF3"/>
    <w:rsid w:val="6CC240DE"/>
    <w:rsid w:val="6D192AA9"/>
    <w:rsid w:val="6D761CA9"/>
    <w:rsid w:val="6D7716BC"/>
    <w:rsid w:val="6D7B2E1B"/>
    <w:rsid w:val="6D7D0E3D"/>
    <w:rsid w:val="6E292877"/>
    <w:rsid w:val="6E533D98"/>
    <w:rsid w:val="6E5A559B"/>
    <w:rsid w:val="6E6375EB"/>
    <w:rsid w:val="6EB41513"/>
    <w:rsid w:val="6F55769C"/>
    <w:rsid w:val="70780DFF"/>
    <w:rsid w:val="70821F0E"/>
    <w:rsid w:val="70DC1E23"/>
    <w:rsid w:val="71976788"/>
    <w:rsid w:val="71AB1005"/>
    <w:rsid w:val="71FE04BF"/>
    <w:rsid w:val="73D963F6"/>
    <w:rsid w:val="744C72C0"/>
    <w:rsid w:val="748702F8"/>
    <w:rsid w:val="74A40EAA"/>
    <w:rsid w:val="74C00440"/>
    <w:rsid w:val="766A7ED1"/>
    <w:rsid w:val="76B97E3C"/>
    <w:rsid w:val="76C80BEF"/>
    <w:rsid w:val="773D3837"/>
    <w:rsid w:val="7772528F"/>
    <w:rsid w:val="78156415"/>
    <w:rsid w:val="78E71CCE"/>
    <w:rsid w:val="7A6A04A0"/>
    <w:rsid w:val="7ABA7046"/>
    <w:rsid w:val="7AD4000F"/>
    <w:rsid w:val="7AEF4E49"/>
    <w:rsid w:val="7B922FC1"/>
    <w:rsid w:val="7BEE2E42"/>
    <w:rsid w:val="7C2F613C"/>
    <w:rsid w:val="7C582A8E"/>
    <w:rsid w:val="7D427891"/>
    <w:rsid w:val="7D5D078F"/>
    <w:rsid w:val="7E7062A0"/>
    <w:rsid w:val="F3F7A7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customStyle="1" w:styleId="2">
    <w:name w:val="样式1"/>
    <w:basedOn w:val="1"/>
    <w:qFormat/>
    <w:uiPriority w:val="0"/>
    <w:pPr>
      <w:spacing w:line="600" w:lineRule="exact"/>
      <w:ind w:firstLine="632" w:firstLineChars="200"/>
    </w:pPr>
    <w:rPr>
      <w:rFonts w:ascii="Calibri" w:hAnsi="Calibri" w:cs="Times New Roman"/>
    </w:rPr>
  </w:style>
  <w:style w:type="paragraph" w:styleId="4">
    <w:name w:val="Body Text"/>
    <w:basedOn w:val="1"/>
    <w:next w:val="5"/>
    <w:qFormat/>
    <w:uiPriority w:val="0"/>
    <w:pPr>
      <w:spacing w:after="120" w:afterLines="0" w:afterAutospacing="0"/>
    </w:pPr>
  </w:style>
  <w:style w:type="paragraph" w:styleId="5">
    <w:name w:val="Body Text 2"/>
    <w:basedOn w:val="1"/>
    <w:next w:val="6"/>
    <w:unhideWhenUsed/>
    <w:qFormat/>
    <w:uiPriority w:val="99"/>
    <w:pPr>
      <w:widowControl/>
      <w:snapToGrid w:val="0"/>
      <w:spacing w:before="50" w:afterLines="50" w:line="400" w:lineRule="exact"/>
      <w:jc w:val="left"/>
    </w:pPr>
    <w:rPr>
      <w:rFonts w:ascii="宋体" w:hAnsi="宋体"/>
      <w:color w:val="000000"/>
      <w:sz w:val="24"/>
      <w:szCs w:val="24"/>
    </w:rPr>
  </w:style>
  <w:style w:type="paragraph" w:styleId="6">
    <w:name w:val="toc 9"/>
    <w:basedOn w:val="1"/>
    <w:next w:val="1"/>
    <w:qFormat/>
    <w:uiPriority w:val="0"/>
    <w:pPr>
      <w:widowControl/>
      <w:wordWrap w:val="0"/>
      <w:ind w:left="1183"/>
      <w:jc w:val="both"/>
      <w:textAlignment w:val="baseline"/>
    </w:pPr>
    <w:rPr>
      <w:rFonts w:ascii="Times New Roman" w:hAnsi="Times New Roman" w:eastAsia="宋体" w:cs="Times New Roman"/>
      <w:szCs w:val="24"/>
      <w:lang w:val="en-US" w:eastAsia="zh-CN" w:bidi="ar-SA"/>
    </w:rPr>
  </w:style>
  <w:style w:type="paragraph" w:styleId="7">
    <w:name w:val="Normal (Web)"/>
    <w:basedOn w:val="1"/>
    <w:qFormat/>
    <w:uiPriority w:val="0"/>
    <w:pPr>
      <w:spacing w:before="100" w:beforeAutospacing="1" w:after="100" w:afterAutospacing="1"/>
      <w:ind w:left="0" w:right="0"/>
      <w:jc w:val="left"/>
    </w:pPr>
    <w:rPr>
      <w:kern w:val="0"/>
      <w:sz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rPr>
  </w:style>
  <w:style w:type="character" w:styleId="12">
    <w:name w:val="FollowedHyperlink"/>
    <w:basedOn w:val="10"/>
    <w:qFormat/>
    <w:uiPriority w:val="0"/>
    <w:rPr>
      <w:color w:val="800080"/>
      <w:u w:val="single"/>
    </w:rPr>
  </w:style>
  <w:style w:type="character" w:styleId="13">
    <w:name w:val="Hyperlink"/>
    <w:basedOn w:val="10"/>
    <w:qFormat/>
    <w:uiPriority w:val="0"/>
    <w:rPr>
      <w:color w:val="0000FF"/>
      <w:u w:val="single"/>
    </w:rPr>
  </w:style>
  <w:style w:type="paragraph" w:customStyle="1" w:styleId="14">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2248</Words>
  <Characters>2494</Characters>
  <Lines>0</Lines>
  <Paragraphs>0</Paragraphs>
  <TotalTime>21</TotalTime>
  <ScaleCrop>false</ScaleCrop>
  <LinksUpToDate>false</LinksUpToDate>
  <CharactersWithSpaces>2495</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2022-02-28T12:47:00Z</dcterms:created>
  <dc:creator>恩茜</dc:creator>
  <cp:lastModifiedBy>Cici</cp:lastModifiedBy>
  <cp:lastPrinted>2024-05-17T08:30:00Z</cp:lastPrinted>
  <dcterms:modified xsi:type="dcterms:W3CDTF">2024-06-21T03:57:42Z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D906F07D9D3B4D9D8D5D07016EF8030A_13</vt:lpwstr>
  </property>
</Properties>
</file>