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/>
        <w:jc w:val="center"/>
        <w:textAlignment w:val="auto"/>
        <w:outlineLvl w:val="9"/>
        <w:rPr>
          <w:rFonts w:hint="eastAsia" w:ascii="宋体" w:hAnsi="宋体" w:eastAsia="宋体" w:cs="宋体"/>
          <w:b/>
          <w:sz w:val="36"/>
          <w:szCs w:val="36"/>
        </w:rPr>
      </w:pPr>
      <w:r>
        <w:rPr>
          <w:rFonts w:hint="eastAsia" w:ascii="宋体" w:hAnsi="宋体" w:eastAsia="宋体" w:cs="宋体"/>
          <w:b/>
          <w:sz w:val="36"/>
          <w:szCs w:val="36"/>
          <w:lang w:eastAsia="zh-CN"/>
        </w:rPr>
        <w:t>关于</w:t>
      </w:r>
      <w:r>
        <w:rPr>
          <w:rFonts w:hint="eastAsia" w:ascii="宋体" w:hAnsi="宋体" w:eastAsia="宋体" w:cs="宋体"/>
          <w:b/>
          <w:sz w:val="36"/>
          <w:szCs w:val="36"/>
        </w:rPr>
        <w:t>20</w:t>
      </w:r>
      <w:r>
        <w:rPr>
          <w:rFonts w:hint="eastAsia" w:ascii="宋体" w:hAnsi="宋体" w:eastAsia="宋体" w:cs="宋体"/>
          <w:b/>
          <w:sz w:val="36"/>
          <w:szCs w:val="36"/>
          <w:lang w:val="en-US" w:eastAsia="zh-CN"/>
        </w:rPr>
        <w:t>21</w:t>
      </w:r>
      <w:r>
        <w:rPr>
          <w:rFonts w:hint="eastAsia" w:ascii="宋体" w:hAnsi="宋体" w:eastAsia="宋体" w:cs="宋体"/>
          <w:b/>
          <w:sz w:val="36"/>
          <w:szCs w:val="36"/>
        </w:rPr>
        <w:t>年</w:t>
      </w:r>
      <w:r>
        <w:rPr>
          <w:rFonts w:hint="eastAsia" w:ascii="宋体" w:hAnsi="宋体" w:eastAsia="宋体" w:cs="宋体"/>
          <w:b/>
          <w:sz w:val="36"/>
          <w:szCs w:val="36"/>
          <w:lang w:eastAsia="zh-CN"/>
        </w:rPr>
        <w:t>山西万保人力资源有限公司</w:t>
      </w:r>
      <w:r>
        <w:rPr>
          <w:rFonts w:hint="eastAsia" w:ascii="宋体" w:hAnsi="宋体" w:eastAsia="宋体" w:cs="宋体"/>
          <w:b/>
          <w:sz w:val="36"/>
          <w:szCs w:val="36"/>
        </w:rPr>
        <w:t>公开</w:t>
      </w:r>
      <w:r>
        <w:rPr>
          <w:rFonts w:hint="eastAsia" w:ascii="宋体" w:hAnsi="宋体" w:eastAsia="宋体" w:cs="宋体"/>
          <w:b/>
          <w:sz w:val="36"/>
          <w:szCs w:val="36"/>
          <w:lang w:eastAsia="zh-CN"/>
        </w:rPr>
        <w:t>招</w:t>
      </w:r>
      <w:r>
        <w:rPr>
          <w:rFonts w:hint="eastAsia" w:ascii="宋体" w:hAnsi="宋体" w:eastAsia="宋体" w:cs="宋体"/>
          <w:b/>
          <w:sz w:val="36"/>
          <w:szCs w:val="36"/>
        </w:rPr>
        <w:t>聘</w:t>
      </w:r>
    </w:p>
    <w:p>
      <w:pPr>
        <w:jc w:val="center"/>
        <w:rPr>
          <w:rFonts w:hint="eastAsia" w:ascii="宋体" w:hAnsi="宋体" w:eastAsia="宋体" w:cs="宋体"/>
          <w:b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sz w:val="36"/>
          <w:szCs w:val="36"/>
          <w:lang w:eastAsia="zh-CN"/>
        </w:rPr>
        <w:t>编外小学</w:t>
      </w:r>
      <w:r>
        <w:rPr>
          <w:rFonts w:hint="eastAsia" w:ascii="宋体" w:hAnsi="宋体" w:eastAsia="宋体" w:cs="宋体"/>
          <w:b/>
          <w:sz w:val="36"/>
          <w:szCs w:val="36"/>
        </w:rPr>
        <w:t>教师</w:t>
      </w:r>
      <w:r>
        <w:rPr>
          <w:rFonts w:hint="eastAsia" w:ascii="宋体" w:hAnsi="宋体" w:eastAsia="宋体" w:cs="宋体"/>
          <w:b/>
          <w:sz w:val="36"/>
          <w:szCs w:val="36"/>
          <w:lang w:eastAsia="zh-CN"/>
        </w:rPr>
        <w:t>报名时间延长公告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eastAsia="zh-CN"/>
        </w:rPr>
        <w:t>山西万保人力资源有限公司</w:t>
      </w:r>
      <w:r>
        <w:rPr>
          <w:rFonts w:hint="eastAsia" w:ascii="仿宋" w:hAnsi="仿宋" w:eastAsia="仿宋" w:cs="仿宋"/>
          <w:lang w:val="en-US" w:eastAsia="zh-CN"/>
        </w:rPr>
        <w:t>2021年6月28日发布的《2021年山西万保人力资源有限公司公开招聘编外小学教师公告》，因部分学科报名人数未达到计划，现将报名时间及要求调整如下：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报名人员户籍由太原市户籍调整为</w:t>
      </w:r>
      <w:bookmarkStart w:id="0" w:name="_GoBack"/>
      <w:bookmarkEnd w:id="0"/>
      <w:r>
        <w:rPr>
          <w:rFonts w:hint="eastAsia" w:ascii="仿宋" w:hAnsi="仿宋" w:eastAsia="仿宋" w:cs="仿宋"/>
          <w:lang w:val="en-US" w:eastAsia="zh-CN"/>
        </w:rPr>
        <w:t>山西省户籍；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除语文教师要求普通话水平二级甲等及以上，其他学科老师普通话水平调整为二级乙等及以上；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报名时间延长至2021年7月7日下午17:00；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报名资格审查时间调整为2021年7月8日，所有报名人员可在7月8日17:00—7月9日17:00查询报名结果及缴纳考务费，逾期不再受理。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扫描下方二维码，查看招聘公告。</w:t>
      </w:r>
    </w:p>
    <w:p>
      <w:pPr>
        <w:pStyle w:val="2"/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 w:eastAsia="仿宋" w:cs="仿宋"/>
          <w:lang w:val="en-US" w:eastAsia="zh-CN"/>
        </w:rPr>
      </w:pPr>
      <w:r>
        <w:drawing>
          <wp:inline distT="0" distB="0" distL="114300" distR="114300">
            <wp:extent cx="1457325" cy="14097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0"/>
        </w:numPr>
        <w:ind w:leftChars="0"/>
        <w:jc w:val="both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ind w:leftChars="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山西万保人力资源有限公司</w:t>
      </w:r>
    </w:p>
    <w:p>
      <w:pPr>
        <w:pStyle w:val="2"/>
        <w:numPr>
          <w:ilvl w:val="0"/>
          <w:numId w:val="0"/>
        </w:numPr>
        <w:ind w:leftChars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</w:t>
      </w:r>
      <w:r>
        <w:rPr>
          <w:rFonts w:hint="eastAsia" w:ascii="仿宋" w:hAnsi="仿宋" w:eastAsia="仿宋" w:cs="仿宋"/>
          <w:lang w:val="en-US" w:eastAsia="zh-CN"/>
        </w:rPr>
        <w:t xml:space="preserve"> 2021年7月1日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C998146"/>
    <w:multiLevelType w:val="singleLevel"/>
    <w:tmpl w:val="FC99814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A73650"/>
    <w:rsid w:val="11A73650"/>
    <w:rsid w:val="1C293FB1"/>
    <w:rsid w:val="1E0C6FC5"/>
    <w:rsid w:val="29AE7840"/>
    <w:rsid w:val="3AFD05E8"/>
    <w:rsid w:val="44D15212"/>
    <w:rsid w:val="645B78D1"/>
    <w:rsid w:val="6AB3192F"/>
    <w:rsid w:val="74F47230"/>
    <w:rsid w:val="78872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仿宋_GB2312" w:hAnsi="Calibri" w:eastAsia="仿宋_GB2312" w:cs="Times New Roman"/>
      <w:bCs/>
      <w:kern w:val="2"/>
      <w:sz w:val="32"/>
      <w:szCs w:val="3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  <w:jc w:val="both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2021-07-01T07:34:00Z</dcterms:created>
  <dc:creator>我爱我家（人力资源）</dc:creator>
  <cp:lastModifiedBy>我爱我家（人力资源）</cp:lastModifiedBy>
  <dcterms:modified xsi:type="dcterms:W3CDTF">2021-07-01T09:26:08Z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A7191182714F435B83DC54964CA93C01</vt:lpwstr>
  </property>
</Properties>
</file>